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80AE" w14:textId="77777777" w:rsidR="00984798" w:rsidRDefault="00984798" w:rsidP="00984798">
      <w:pPr>
        <w:autoSpaceDE w:val="0"/>
        <w:autoSpaceDN w:val="0"/>
        <w:adjustRightInd w:val="0"/>
        <w:spacing w:after="0" w:line="240" w:lineRule="auto"/>
        <w:jc w:val="center"/>
        <w:rPr>
          <w:rFonts w:ascii="Arial" w:hAnsi="Arial" w:cs="Arial"/>
          <w:b/>
          <w:bCs/>
          <w:color w:val="004282"/>
          <w:sz w:val="28"/>
          <w:szCs w:val="28"/>
        </w:rPr>
      </w:pPr>
    </w:p>
    <w:p w14:paraId="2B939502" w14:textId="77777777" w:rsidR="00323737" w:rsidRDefault="00D02C90" w:rsidP="00FE7C5E">
      <w:pPr>
        <w:autoSpaceDE w:val="0"/>
        <w:autoSpaceDN w:val="0"/>
        <w:adjustRightInd w:val="0"/>
        <w:spacing w:after="0" w:line="360" w:lineRule="auto"/>
        <w:jc w:val="center"/>
        <w:rPr>
          <w:rFonts w:ascii="Arial" w:hAnsi="Arial" w:cs="Arial"/>
          <w:b/>
          <w:bCs/>
          <w:color w:val="004282"/>
          <w:sz w:val="28"/>
          <w:szCs w:val="28"/>
        </w:rPr>
      </w:pPr>
      <w:r>
        <w:rPr>
          <w:rFonts w:ascii="Arial" w:hAnsi="Arial" w:cs="Arial"/>
          <w:b/>
          <w:bCs/>
          <w:color w:val="004282"/>
          <w:sz w:val="28"/>
          <w:szCs w:val="28"/>
        </w:rPr>
        <w:t>TERMS OF REFE</w:t>
      </w:r>
      <w:r w:rsidR="00C178BD">
        <w:rPr>
          <w:rFonts w:ascii="Arial" w:hAnsi="Arial" w:cs="Arial"/>
          <w:b/>
          <w:bCs/>
          <w:color w:val="004282"/>
          <w:sz w:val="28"/>
          <w:szCs w:val="28"/>
        </w:rPr>
        <w:t>RE</w:t>
      </w:r>
      <w:r>
        <w:rPr>
          <w:rFonts w:ascii="Arial" w:hAnsi="Arial" w:cs="Arial"/>
          <w:b/>
          <w:bCs/>
          <w:color w:val="004282"/>
          <w:sz w:val="28"/>
          <w:szCs w:val="28"/>
        </w:rPr>
        <w:t xml:space="preserve">NCE </w:t>
      </w:r>
    </w:p>
    <w:p w14:paraId="47243C7D" w14:textId="3E28500B" w:rsidR="00984798" w:rsidRPr="00984798" w:rsidRDefault="00BB1B70" w:rsidP="00FE7C5E">
      <w:pPr>
        <w:autoSpaceDE w:val="0"/>
        <w:autoSpaceDN w:val="0"/>
        <w:adjustRightInd w:val="0"/>
        <w:spacing w:after="0" w:line="360" w:lineRule="auto"/>
        <w:jc w:val="center"/>
        <w:rPr>
          <w:rFonts w:ascii="Arial" w:hAnsi="Arial" w:cs="Arial"/>
          <w:b/>
          <w:bCs/>
          <w:color w:val="004282"/>
          <w:sz w:val="28"/>
          <w:szCs w:val="28"/>
        </w:rPr>
      </w:pPr>
      <w:r>
        <w:rPr>
          <w:rFonts w:ascii="Arial" w:hAnsi="Arial" w:cs="Arial"/>
          <w:b/>
          <w:bCs/>
          <w:color w:val="004282"/>
          <w:sz w:val="28"/>
          <w:szCs w:val="28"/>
        </w:rPr>
        <w:t xml:space="preserve">LIVING LABS PROGRAMME </w:t>
      </w:r>
      <w:r w:rsidR="00D02C90">
        <w:rPr>
          <w:rFonts w:ascii="Arial" w:hAnsi="Arial" w:cs="Arial"/>
          <w:b/>
          <w:bCs/>
          <w:color w:val="004282"/>
          <w:sz w:val="28"/>
          <w:szCs w:val="28"/>
        </w:rPr>
        <w:t>CALL</w:t>
      </w:r>
      <w:r>
        <w:rPr>
          <w:rFonts w:ascii="Arial" w:hAnsi="Arial" w:cs="Arial"/>
          <w:b/>
          <w:bCs/>
          <w:color w:val="004282"/>
          <w:sz w:val="28"/>
          <w:szCs w:val="28"/>
        </w:rPr>
        <w:t xml:space="preserve"> FOR PROPOSAL</w:t>
      </w:r>
      <w:r w:rsidR="00984798" w:rsidRPr="00984798">
        <w:rPr>
          <w:rFonts w:ascii="Arial" w:hAnsi="Arial" w:cs="Arial"/>
          <w:b/>
          <w:bCs/>
          <w:color w:val="004282"/>
          <w:sz w:val="28"/>
          <w:szCs w:val="28"/>
        </w:rPr>
        <w:t>:</w:t>
      </w:r>
    </w:p>
    <w:p w14:paraId="215F0044" w14:textId="2A49E192" w:rsidR="003A3DBF" w:rsidRPr="00984798" w:rsidRDefault="003A3DBF" w:rsidP="00FE7C5E">
      <w:pPr>
        <w:autoSpaceDE w:val="0"/>
        <w:autoSpaceDN w:val="0"/>
        <w:adjustRightInd w:val="0"/>
        <w:spacing w:after="0" w:line="360" w:lineRule="auto"/>
        <w:jc w:val="center"/>
        <w:rPr>
          <w:rFonts w:ascii="Arial" w:hAnsi="Arial" w:cs="Arial"/>
          <w:b/>
          <w:bCs/>
          <w:color w:val="004282"/>
          <w:sz w:val="28"/>
          <w:szCs w:val="28"/>
        </w:rPr>
      </w:pPr>
      <w:r>
        <w:rPr>
          <w:rFonts w:ascii="Arial" w:hAnsi="Arial" w:cs="Arial"/>
          <w:b/>
          <w:bCs/>
          <w:color w:val="004282"/>
          <w:sz w:val="28"/>
          <w:szCs w:val="28"/>
        </w:rPr>
        <w:t>FREE STATE PROVINCE</w:t>
      </w:r>
    </w:p>
    <w:p w14:paraId="7B9AD36B" w14:textId="77777777" w:rsidR="009E19BE" w:rsidRDefault="009E19BE" w:rsidP="00451A94">
      <w:pPr>
        <w:jc w:val="right"/>
        <w:rPr>
          <w:rFonts w:ascii="Arial" w:hAnsi="Arial" w:cs="Arial"/>
          <w:b/>
          <w:bCs/>
          <w:color w:val="004282"/>
          <w:sz w:val="28"/>
          <w:szCs w:val="28"/>
        </w:rPr>
      </w:pPr>
    </w:p>
    <w:p w14:paraId="4D5FAC30" w14:textId="11D37669" w:rsidR="00542ED7" w:rsidRDefault="00D4618F" w:rsidP="00542ED7">
      <w:pPr>
        <w:pStyle w:val="ListParagraph"/>
        <w:numPr>
          <w:ilvl w:val="0"/>
          <w:numId w:val="31"/>
        </w:numPr>
        <w:spacing w:line="360" w:lineRule="auto"/>
        <w:jc w:val="both"/>
        <w:rPr>
          <w:rFonts w:ascii="Arial" w:hAnsi="Arial" w:cs="Arial"/>
          <w:b/>
          <w:bCs/>
          <w:color w:val="0F4761" w:themeColor="accent1" w:themeShade="BF"/>
        </w:rPr>
      </w:pPr>
      <w:r>
        <w:rPr>
          <w:rFonts w:ascii="Arial" w:hAnsi="Arial" w:cs="Arial"/>
          <w:b/>
          <w:bCs/>
          <w:color w:val="0F4761" w:themeColor="accent1" w:themeShade="BF"/>
        </w:rPr>
        <w:t>BACKGROUND</w:t>
      </w:r>
    </w:p>
    <w:p w14:paraId="4580EE30" w14:textId="74156A66" w:rsidR="00C67B1A" w:rsidRPr="00DD1DAA" w:rsidRDefault="00C67B1A" w:rsidP="00C67B1A">
      <w:pPr>
        <w:spacing w:line="360" w:lineRule="auto"/>
        <w:ind w:left="360"/>
        <w:jc w:val="both"/>
        <w:rPr>
          <w:rFonts w:ascii="Arial" w:hAnsi="Arial" w:cs="Arial"/>
        </w:rPr>
      </w:pPr>
      <w:r w:rsidRPr="00DD1DAA">
        <w:rPr>
          <w:rFonts w:ascii="Arial" w:hAnsi="Arial" w:cs="Arial"/>
        </w:rPr>
        <w:t>The Living Labs Programme is an instrument of the Department of Science, Technology and Innovation, in partnership with the Technology Innovation Agency aimed at expanding the spatial footprint of innovation in South Africa and advancing the</w:t>
      </w:r>
      <w:r w:rsidR="008F4516" w:rsidRPr="00DD1DAA">
        <w:rPr>
          <w:rFonts w:ascii="Arial" w:hAnsi="Arial" w:cs="Arial"/>
        </w:rPr>
        <w:t xml:space="preserve"> Innovation for</w:t>
      </w:r>
      <w:r w:rsidRPr="00DD1DAA">
        <w:rPr>
          <w:rFonts w:ascii="Arial" w:hAnsi="Arial" w:cs="Arial"/>
        </w:rPr>
        <w:t xml:space="preserve"> Local Economic Development</w:t>
      </w:r>
      <w:r w:rsidR="00696062" w:rsidRPr="00DD1DAA">
        <w:rPr>
          <w:rFonts w:ascii="Arial" w:hAnsi="Arial" w:cs="Arial"/>
        </w:rPr>
        <w:t xml:space="preserve"> </w:t>
      </w:r>
      <w:r w:rsidRPr="00DD1DAA">
        <w:rPr>
          <w:rFonts w:ascii="Arial" w:hAnsi="Arial" w:cs="Arial"/>
        </w:rPr>
        <w:t>(</w:t>
      </w:r>
      <w:r w:rsidR="008F4516" w:rsidRPr="00DD1DAA">
        <w:rPr>
          <w:rFonts w:ascii="Arial" w:hAnsi="Arial" w:cs="Arial"/>
        </w:rPr>
        <w:t>I</w:t>
      </w:r>
      <w:r w:rsidRPr="00DD1DAA">
        <w:rPr>
          <w:rFonts w:ascii="Arial" w:hAnsi="Arial" w:cs="Arial"/>
        </w:rPr>
        <w:t xml:space="preserve">LED) agenda through a </w:t>
      </w:r>
      <w:r w:rsidR="008F4516" w:rsidRPr="00DD1DAA">
        <w:rPr>
          <w:rFonts w:ascii="Arial" w:hAnsi="Arial" w:cs="Arial"/>
        </w:rPr>
        <w:t>participatory</w:t>
      </w:r>
      <w:r w:rsidR="008F4516" w:rsidRPr="00DD1DAA" w:rsidDel="008F4516">
        <w:rPr>
          <w:rFonts w:ascii="Arial" w:hAnsi="Arial" w:cs="Arial"/>
        </w:rPr>
        <w:t xml:space="preserve"> </w:t>
      </w:r>
      <w:r w:rsidRPr="00DD1DAA">
        <w:rPr>
          <w:rFonts w:ascii="Arial" w:hAnsi="Arial" w:cs="Arial"/>
        </w:rPr>
        <w:t>approach that de</w:t>
      </w:r>
      <w:r w:rsidR="008F4516" w:rsidRPr="00DD1DAA">
        <w:rPr>
          <w:rFonts w:ascii="Arial" w:hAnsi="Arial" w:cs="Arial"/>
        </w:rPr>
        <w:t>mocratises</w:t>
      </w:r>
      <w:r w:rsidRPr="00DD1DAA">
        <w:rPr>
          <w:rFonts w:ascii="Arial" w:hAnsi="Arial" w:cs="Arial"/>
        </w:rPr>
        <w:t xml:space="preserve"> innovation and positions communities as active participants in addressing their own socio-economic challenges. To realise this objective, the programme facilitates the establishment of Living Labs across the country. </w:t>
      </w:r>
    </w:p>
    <w:p w14:paraId="7E3E8D90" w14:textId="459238E0" w:rsidR="00C67B1A" w:rsidRPr="00DD1DAA" w:rsidRDefault="00EB14D9" w:rsidP="00C67B1A">
      <w:pPr>
        <w:spacing w:line="360" w:lineRule="auto"/>
        <w:ind w:left="360"/>
        <w:jc w:val="both"/>
        <w:rPr>
          <w:rFonts w:ascii="Arial" w:hAnsi="Arial" w:cs="Arial"/>
        </w:rPr>
      </w:pPr>
      <w:r w:rsidRPr="00DD1DAA">
        <w:rPr>
          <w:rFonts w:ascii="Arial" w:hAnsi="Arial" w:cs="Arial"/>
        </w:rPr>
        <w:t xml:space="preserve">Living Labs are physical community-embedded creative spaces </w:t>
      </w:r>
      <w:r w:rsidR="00C67B1A" w:rsidRPr="00DD1DAA">
        <w:rPr>
          <w:rFonts w:ascii="Arial" w:hAnsi="Arial" w:cs="Arial"/>
        </w:rPr>
        <w:t>that comprise of innovation infrastructure and innovation support programmes that contribute to the development of innovation-driven local economies. The labs employ a co-creation model that operates on two dimensions:</w:t>
      </w:r>
    </w:p>
    <w:p w14:paraId="40C9BD41" w14:textId="1A34422B" w:rsidR="00C67B1A" w:rsidRPr="00DD1DAA" w:rsidRDefault="00C67B1A" w:rsidP="00D24380">
      <w:pPr>
        <w:pStyle w:val="ListParagraph"/>
        <w:numPr>
          <w:ilvl w:val="0"/>
          <w:numId w:val="32"/>
        </w:numPr>
        <w:spacing w:line="360" w:lineRule="auto"/>
        <w:jc w:val="both"/>
        <w:rPr>
          <w:rFonts w:ascii="Arial" w:hAnsi="Arial" w:cs="Arial"/>
          <w:b/>
          <w:bCs/>
          <w:i/>
          <w:iCs/>
          <w:color w:val="0F4761" w:themeColor="accent1" w:themeShade="BF"/>
        </w:rPr>
      </w:pPr>
      <w:r w:rsidRPr="00DD1DAA">
        <w:rPr>
          <w:rFonts w:ascii="Arial" w:hAnsi="Arial" w:cs="Arial"/>
          <w:b/>
          <w:bCs/>
          <w:i/>
          <w:iCs/>
        </w:rPr>
        <w:t>1</w:t>
      </w:r>
      <w:r w:rsidRPr="00DD1DAA">
        <w:rPr>
          <w:rFonts w:ascii="Arial" w:hAnsi="Arial" w:cs="Arial"/>
          <w:b/>
          <w:bCs/>
          <w:i/>
          <w:iCs/>
          <w:vertAlign w:val="superscript"/>
        </w:rPr>
        <w:t>st</w:t>
      </w:r>
      <w:r w:rsidRPr="00DD1DAA">
        <w:rPr>
          <w:rFonts w:ascii="Arial" w:hAnsi="Arial" w:cs="Arial"/>
          <w:b/>
          <w:bCs/>
          <w:i/>
          <w:iCs/>
        </w:rPr>
        <w:t xml:space="preserve"> dimension</w:t>
      </w:r>
      <w:r w:rsidRPr="00DD1DAA">
        <w:rPr>
          <w:rFonts w:ascii="Arial" w:hAnsi="Arial" w:cs="Arial"/>
          <w:i/>
          <w:iCs/>
        </w:rPr>
        <w:t xml:space="preserve">: </w:t>
      </w:r>
      <w:r w:rsidR="00D24380" w:rsidRPr="00DD1DAA">
        <w:rPr>
          <w:rFonts w:ascii="Arial" w:hAnsi="Arial" w:cs="Arial"/>
          <w:i/>
          <w:iCs/>
        </w:rPr>
        <w:t>whereby an individual social innovator engages directly with end-users (i.e., the community</w:t>
      </w:r>
      <w:r w:rsidR="008F4516" w:rsidRPr="00DD1DAA">
        <w:rPr>
          <w:rFonts w:ascii="Arial" w:hAnsi="Arial" w:cs="Arial"/>
          <w:i/>
          <w:iCs/>
        </w:rPr>
        <w:t>/citizens</w:t>
      </w:r>
      <w:r w:rsidR="00D24380" w:rsidRPr="00DD1DAA">
        <w:rPr>
          <w:rFonts w:ascii="Arial" w:hAnsi="Arial" w:cs="Arial"/>
          <w:i/>
          <w:iCs/>
        </w:rPr>
        <w:t xml:space="preserve">) </w:t>
      </w:r>
      <w:r w:rsidR="008F4516" w:rsidRPr="00DD1DAA">
        <w:rPr>
          <w:rFonts w:ascii="Arial" w:hAnsi="Arial" w:cs="Arial"/>
          <w:i/>
          <w:iCs/>
        </w:rPr>
        <w:t>against the backdrop of</w:t>
      </w:r>
      <w:r w:rsidR="00D24380" w:rsidRPr="00DD1DAA">
        <w:rPr>
          <w:rFonts w:ascii="Arial" w:hAnsi="Arial" w:cs="Arial"/>
          <w:i/>
          <w:iCs/>
        </w:rPr>
        <w:t xml:space="preserve"> LED strategies or Integrated Development Plans (IDPs) to develop solutions informed by user feedback and </w:t>
      </w:r>
      <w:r w:rsidR="008F4516" w:rsidRPr="00DD1DAA">
        <w:rPr>
          <w:rFonts w:ascii="Arial" w:hAnsi="Arial" w:cs="Arial"/>
          <w:i/>
          <w:iCs/>
        </w:rPr>
        <w:t xml:space="preserve">contextual </w:t>
      </w:r>
      <w:r w:rsidR="00D24380" w:rsidRPr="00DD1DAA">
        <w:rPr>
          <w:rFonts w:ascii="Arial" w:hAnsi="Arial" w:cs="Arial"/>
          <w:i/>
          <w:iCs/>
        </w:rPr>
        <w:t>economic factors.</w:t>
      </w:r>
    </w:p>
    <w:p w14:paraId="38C19AB1" w14:textId="7571C4FE" w:rsidR="003A7657" w:rsidRPr="00DD1DAA" w:rsidRDefault="00C67B1A" w:rsidP="009B3FCC">
      <w:pPr>
        <w:pStyle w:val="ListParagraph"/>
        <w:numPr>
          <w:ilvl w:val="0"/>
          <w:numId w:val="32"/>
        </w:numPr>
        <w:spacing w:line="360" w:lineRule="auto"/>
        <w:jc w:val="both"/>
        <w:rPr>
          <w:rFonts w:ascii="Arial" w:hAnsi="Arial" w:cs="Arial"/>
          <w:b/>
          <w:bCs/>
          <w:i/>
          <w:iCs/>
          <w:color w:val="0F4761" w:themeColor="accent1" w:themeShade="BF"/>
        </w:rPr>
      </w:pPr>
      <w:r w:rsidRPr="00DD1DAA">
        <w:rPr>
          <w:rFonts w:ascii="Arial" w:hAnsi="Arial" w:cs="Arial"/>
          <w:b/>
          <w:bCs/>
          <w:i/>
          <w:iCs/>
        </w:rPr>
        <w:t>2</w:t>
      </w:r>
      <w:r w:rsidR="003A7657" w:rsidRPr="00DD1DAA">
        <w:rPr>
          <w:rFonts w:ascii="Arial" w:hAnsi="Arial" w:cs="Arial"/>
          <w:b/>
          <w:bCs/>
          <w:i/>
          <w:iCs/>
          <w:vertAlign w:val="superscript"/>
        </w:rPr>
        <w:t>nd</w:t>
      </w:r>
      <w:r w:rsidR="003A7657" w:rsidRPr="00DD1DAA">
        <w:rPr>
          <w:rFonts w:ascii="Arial" w:hAnsi="Arial" w:cs="Arial"/>
          <w:b/>
          <w:bCs/>
          <w:i/>
          <w:iCs/>
        </w:rPr>
        <w:t xml:space="preserve"> dimension</w:t>
      </w:r>
      <w:r w:rsidRPr="00DD1DAA">
        <w:rPr>
          <w:rFonts w:ascii="Arial" w:hAnsi="Arial" w:cs="Arial"/>
          <w:b/>
          <w:bCs/>
          <w:i/>
          <w:iCs/>
        </w:rPr>
        <w:t xml:space="preserve"> (Quadruple Helix methodology):</w:t>
      </w:r>
      <w:r w:rsidRPr="00DD1DAA">
        <w:rPr>
          <w:rFonts w:ascii="Arial" w:hAnsi="Arial" w:cs="Arial"/>
          <w:i/>
          <w:iCs/>
        </w:rPr>
        <w:t xml:space="preserve"> whereby a group of </w:t>
      </w:r>
      <w:r w:rsidR="008F4516" w:rsidRPr="00DD1DAA">
        <w:rPr>
          <w:rFonts w:ascii="Arial" w:hAnsi="Arial" w:cs="Arial"/>
          <w:i/>
          <w:iCs/>
        </w:rPr>
        <w:t xml:space="preserve">local </w:t>
      </w:r>
      <w:r w:rsidR="009B3FCC" w:rsidRPr="00DD1DAA">
        <w:rPr>
          <w:rFonts w:ascii="Arial" w:hAnsi="Arial" w:cs="Arial"/>
          <w:i/>
          <w:iCs/>
        </w:rPr>
        <w:t>actors (</w:t>
      </w:r>
      <w:r w:rsidRPr="00DD1DAA">
        <w:rPr>
          <w:rFonts w:ascii="Arial" w:hAnsi="Arial" w:cs="Arial"/>
          <w:i/>
          <w:iCs/>
        </w:rPr>
        <w:t>e.g. researchers/scientists (in academia or science councils, etc),</w:t>
      </w:r>
      <w:r w:rsidR="009B3FCC" w:rsidRPr="00DD1DAA">
        <w:rPr>
          <w:rFonts w:ascii="Arial" w:hAnsi="Arial" w:cs="Arial"/>
          <w:i/>
          <w:iCs/>
        </w:rPr>
        <w:t xml:space="preserve"> </w:t>
      </w:r>
      <w:r w:rsidRPr="00DD1DAA">
        <w:rPr>
          <w:rFonts w:ascii="Arial" w:hAnsi="Arial" w:cs="Arial"/>
          <w:i/>
          <w:iCs/>
        </w:rPr>
        <w:t xml:space="preserve">LED practitioners, users/community members, and industry collaborate to identify systemic </w:t>
      </w:r>
      <w:r w:rsidR="008F4516" w:rsidRPr="00DD1DAA">
        <w:rPr>
          <w:rFonts w:ascii="Arial" w:hAnsi="Arial" w:cs="Arial"/>
          <w:i/>
          <w:iCs/>
        </w:rPr>
        <w:t>challenges articulated in</w:t>
      </w:r>
      <w:r w:rsidRPr="00DD1DAA">
        <w:rPr>
          <w:rFonts w:ascii="Arial" w:hAnsi="Arial" w:cs="Arial"/>
          <w:i/>
          <w:iCs/>
        </w:rPr>
        <w:t xml:space="preserve"> the LED strategy of a local economy and co-create solutions to address them.</w:t>
      </w:r>
    </w:p>
    <w:p w14:paraId="7557D8B0" w14:textId="77777777" w:rsidR="00C67B1A" w:rsidRPr="00C67B1A" w:rsidRDefault="00C67B1A" w:rsidP="00C67B1A">
      <w:pPr>
        <w:pStyle w:val="ListParagraph"/>
        <w:spacing w:line="360" w:lineRule="auto"/>
        <w:ind w:left="1080"/>
        <w:jc w:val="both"/>
        <w:rPr>
          <w:rFonts w:ascii="Arial" w:hAnsi="Arial" w:cs="Arial"/>
          <w:b/>
          <w:bCs/>
          <w:color w:val="0F4761" w:themeColor="accent1" w:themeShade="BF"/>
        </w:rPr>
      </w:pPr>
    </w:p>
    <w:p w14:paraId="70B1FDD9" w14:textId="77777777" w:rsidR="00CA76E9" w:rsidRDefault="00CA76E9" w:rsidP="00CA76E9">
      <w:pPr>
        <w:pStyle w:val="ListParagraph"/>
        <w:numPr>
          <w:ilvl w:val="0"/>
          <w:numId w:val="31"/>
        </w:numPr>
        <w:spacing w:line="360" w:lineRule="auto"/>
        <w:jc w:val="both"/>
        <w:rPr>
          <w:rFonts w:ascii="Arial" w:hAnsi="Arial" w:cs="Arial"/>
          <w:b/>
          <w:bCs/>
          <w:color w:val="0F4761" w:themeColor="accent1" w:themeShade="BF"/>
        </w:rPr>
      </w:pPr>
      <w:r>
        <w:rPr>
          <w:rFonts w:ascii="Arial" w:hAnsi="Arial" w:cs="Arial"/>
          <w:b/>
          <w:bCs/>
          <w:color w:val="0F4761" w:themeColor="accent1" w:themeShade="BF"/>
        </w:rPr>
        <w:t>PURPOSE OF THE CALL</w:t>
      </w:r>
    </w:p>
    <w:p w14:paraId="77645EF9" w14:textId="75F9DD40" w:rsidR="00CA76E9" w:rsidRDefault="00CA76E9" w:rsidP="00CA76E9">
      <w:pPr>
        <w:spacing w:line="360" w:lineRule="auto"/>
        <w:ind w:left="360"/>
        <w:jc w:val="both"/>
        <w:rPr>
          <w:rFonts w:ascii="Arial" w:hAnsi="Arial" w:cs="Arial"/>
        </w:rPr>
      </w:pPr>
      <w:r w:rsidRPr="00BE2C3C">
        <w:rPr>
          <w:rFonts w:ascii="Arial" w:hAnsi="Arial" w:cs="Arial"/>
        </w:rPr>
        <w:t xml:space="preserve">The </w:t>
      </w:r>
      <w:r>
        <w:rPr>
          <w:rFonts w:ascii="Arial" w:hAnsi="Arial" w:cs="Arial"/>
        </w:rPr>
        <w:t xml:space="preserve">DSTI and TIA invite </w:t>
      </w:r>
      <w:r w:rsidRPr="00BE2C3C">
        <w:rPr>
          <w:rFonts w:ascii="Arial" w:hAnsi="Arial" w:cs="Arial"/>
        </w:rPr>
        <w:t xml:space="preserve">funding applications from </w:t>
      </w:r>
      <w:r>
        <w:rPr>
          <w:rFonts w:ascii="Arial" w:hAnsi="Arial" w:cs="Arial"/>
        </w:rPr>
        <w:t>eligible</w:t>
      </w:r>
      <w:r w:rsidRPr="00BE2C3C">
        <w:rPr>
          <w:rFonts w:ascii="Arial" w:hAnsi="Arial" w:cs="Arial"/>
        </w:rPr>
        <w:t xml:space="preserve"> implementing agents </w:t>
      </w:r>
      <w:r>
        <w:rPr>
          <w:rFonts w:ascii="Arial" w:hAnsi="Arial" w:cs="Arial"/>
        </w:rPr>
        <w:t>to</w:t>
      </w:r>
      <w:r w:rsidRPr="00BE2C3C">
        <w:rPr>
          <w:rFonts w:ascii="Arial" w:hAnsi="Arial" w:cs="Arial"/>
        </w:rPr>
        <w:t xml:space="preserve"> establish</w:t>
      </w:r>
      <w:r>
        <w:rPr>
          <w:rFonts w:ascii="Arial" w:hAnsi="Arial" w:cs="Arial"/>
        </w:rPr>
        <w:t xml:space="preserve"> a</w:t>
      </w:r>
      <w:r w:rsidRPr="00BE2C3C">
        <w:rPr>
          <w:rFonts w:ascii="Arial" w:hAnsi="Arial" w:cs="Arial"/>
        </w:rPr>
        <w:t xml:space="preserve"> new Living Lab in the </w:t>
      </w:r>
      <w:r w:rsidR="003A3DBF">
        <w:rPr>
          <w:rFonts w:ascii="Arial" w:hAnsi="Arial" w:cs="Arial"/>
        </w:rPr>
        <w:t>Free State Provin</w:t>
      </w:r>
      <w:r w:rsidR="00B20864">
        <w:rPr>
          <w:rFonts w:ascii="Arial" w:hAnsi="Arial" w:cs="Arial"/>
        </w:rPr>
        <w:t>ce</w:t>
      </w:r>
      <w:r w:rsidR="003A3DBF">
        <w:rPr>
          <w:rFonts w:ascii="Arial" w:hAnsi="Arial" w:cs="Arial"/>
        </w:rPr>
        <w:t xml:space="preserve"> </w:t>
      </w:r>
      <w:r w:rsidRPr="00BE2C3C">
        <w:rPr>
          <w:rFonts w:ascii="Arial" w:hAnsi="Arial" w:cs="Arial"/>
        </w:rPr>
        <w:t>under the auspices of the DSTI Living Labs Programme.</w:t>
      </w:r>
    </w:p>
    <w:p w14:paraId="28466A03" w14:textId="77777777" w:rsidR="00115E53" w:rsidRDefault="00115E53" w:rsidP="00CA76E9">
      <w:pPr>
        <w:spacing w:line="360" w:lineRule="auto"/>
        <w:ind w:left="360"/>
        <w:jc w:val="both"/>
        <w:rPr>
          <w:rFonts w:ascii="Arial" w:hAnsi="Arial" w:cs="Arial"/>
        </w:rPr>
      </w:pPr>
    </w:p>
    <w:p w14:paraId="6CF20CD2" w14:textId="77777777" w:rsidR="00384C02" w:rsidRPr="00451A94" w:rsidRDefault="00384C02" w:rsidP="00FE7C5E">
      <w:pPr>
        <w:pStyle w:val="ListParagraph"/>
        <w:spacing w:line="360" w:lineRule="auto"/>
        <w:jc w:val="both"/>
        <w:rPr>
          <w:rFonts w:ascii="Arial" w:hAnsi="Arial" w:cs="Arial"/>
        </w:rPr>
      </w:pPr>
    </w:p>
    <w:p w14:paraId="28BFE1B2" w14:textId="7EADCF2E" w:rsidR="00984798" w:rsidRPr="007C2E33" w:rsidRDefault="00984798" w:rsidP="007C2E33">
      <w:pPr>
        <w:pStyle w:val="ListParagraph"/>
        <w:numPr>
          <w:ilvl w:val="0"/>
          <w:numId w:val="31"/>
        </w:numPr>
        <w:spacing w:line="360" w:lineRule="auto"/>
        <w:jc w:val="both"/>
        <w:rPr>
          <w:rFonts w:ascii="Arial" w:hAnsi="Arial" w:cs="Arial"/>
        </w:rPr>
      </w:pPr>
      <w:r w:rsidRPr="007C2E33">
        <w:rPr>
          <w:rFonts w:ascii="Arial" w:hAnsi="Arial" w:cs="Arial"/>
          <w:b/>
          <w:bCs/>
          <w:color w:val="153D63" w:themeColor="text2" w:themeTint="E6"/>
        </w:rPr>
        <w:t>WHO IS ELIGIBILE TO APPLY?</w:t>
      </w:r>
    </w:p>
    <w:p w14:paraId="130BE437" w14:textId="4AA02A99" w:rsidR="001455E2" w:rsidRDefault="001455E2" w:rsidP="001455E2">
      <w:pPr>
        <w:pStyle w:val="ListParagraph"/>
        <w:numPr>
          <w:ilvl w:val="0"/>
          <w:numId w:val="1"/>
        </w:numPr>
        <w:spacing w:line="360" w:lineRule="auto"/>
        <w:jc w:val="both"/>
        <w:rPr>
          <w:rFonts w:ascii="Arial" w:hAnsi="Arial" w:cs="Arial"/>
        </w:rPr>
      </w:pPr>
      <w:r w:rsidRPr="00487DE9">
        <w:rPr>
          <w:rFonts w:ascii="Arial" w:hAnsi="Arial" w:cs="Arial"/>
        </w:rPr>
        <w:t>Implementors who have a demonstrable track record of working in communities and have demonstrated the ability to deliver Innovation Support Programmes</w:t>
      </w:r>
      <w:r w:rsidR="00115E53">
        <w:rPr>
          <w:rFonts w:ascii="Arial" w:hAnsi="Arial" w:cs="Arial"/>
        </w:rPr>
        <w:t xml:space="preserve"> (ISP).</w:t>
      </w:r>
    </w:p>
    <w:p w14:paraId="4A3EC3BC" w14:textId="77777777" w:rsidR="001455E2" w:rsidRPr="00487DE9" w:rsidRDefault="001455E2" w:rsidP="001455E2">
      <w:pPr>
        <w:pStyle w:val="ListParagraph"/>
        <w:numPr>
          <w:ilvl w:val="0"/>
          <w:numId w:val="1"/>
        </w:numPr>
        <w:spacing w:line="360" w:lineRule="auto"/>
        <w:jc w:val="both"/>
        <w:rPr>
          <w:rFonts w:ascii="Arial" w:hAnsi="Arial" w:cs="Arial"/>
        </w:rPr>
      </w:pPr>
      <w:r>
        <w:rPr>
          <w:rFonts w:ascii="Arial" w:hAnsi="Arial" w:cs="Arial"/>
        </w:rPr>
        <w:t>The implementor must demonstrate competence in the development of ICT solutions and context-relevant innovative solutions that can create local economic opportunities.</w:t>
      </w:r>
    </w:p>
    <w:p w14:paraId="64E7CE26" w14:textId="60B637C1" w:rsidR="001455E2" w:rsidRDefault="001455E2" w:rsidP="001455E2">
      <w:pPr>
        <w:pStyle w:val="ListParagraph"/>
        <w:numPr>
          <w:ilvl w:val="0"/>
          <w:numId w:val="1"/>
        </w:numPr>
        <w:spacing w:line="360" w:lineRule="auto"/>
        <w:jc w:val="both"/>
        <w:rPr>
          <w:rFonts w:ascii="Arial" w:hAnsi="Arial" w:cs="Arial"/>
        </w:rPr>
      </w:pPr>
      <w:r w:rsidRPr="00487DE9">
        <w:rPr>
          <w:rFonts w:ascii="Arial" w:hAnsi="Arial" w:cs="Arial"/>
        </w:rPr>
        <w:t xml:space="preserve">The implementor must demonstrate competence in collaborating with various local actors (especially </w:t>
      </w:r>
      <w:r w:rsidR="008E6093">
        <w:rPr>
          <w:rFonts w:ascii="Arial" w:hAnsi="Arial" w:cs="Arial"/>
        </w:rPr>
        <w:t xml:space="preserve">local </w:t>
      </w:r>
      <w:r w:rsidRPr="00487DE9">
        <w:rPr>
          <w:rFonts w:ascii="Arial" w:hAnsi="Arial" w:cs="Arial"/>
        </w:rPr>
        <w:t>government, academia, communities, enterprises and innovators) to develop solutions that can create local economic opportunities.</w:t>
      </w:r>
    </w:p>
    <w:p w14:paraId="2BDC7341" w14:textId="20DB18FC" w:rsidR="001455E2" w:rsidRDefault="001455E2" w:rsidP="001455E2">
      <w:pPr>
        <w:pStyle w:val="ListParagraph"/>
        <w:numPr>
          <w:ilvl w:val="0"/>
          <w:numId w:val="1"/>
        </w:numPr>
        <w:spacing w:line="360" w:lineRule="auto"/>
        <w:jc w:val="both"/>
        <w:rPr>
          <w:rFonts w:ascii="Arial" w:hAnsi="Arial" w:cs="Arial"/>
        </w:rPr>
      </w:pPr>
      <w:r>
        <w:rPr>
          <w:rFonts w:ascii="Arial" w:hAnsi="Arial" w:cs="Arial"/>
        </w:rPr>
        <w:t>The implement</w:t>
      </w:r>
      <w:r w:rsidR="00DD1DAA">
        <w:rPr>
          <w:rFonts w:ascii="Arial" w:hAnsi="Arial" w:cs="Arial"/>
        </w:rPr>
        <w:t>o</w:t>
      </w:r>
      <w:r>
        <w:rPr>
          <w:rFonts w:ascii="Arial" w:hAnsi="Arial" w:cs="Arial"/>
        </w:rPr>
        <w:t xml:space="preserve">r must have identified </w:t>
      </w:r>
      <w:r w:rsidR="00B4214C">
        <w:rPr>
          <w:rFonts w:ascii="Arial" w:hAnsi="Arial" w:cs="Arial"/>
        </w:rPr>
        <w:t xml:space="preserve">and secured the </w:t>
      </w:r>
      <w:r>
        <w:rPr>
          <w:rFonts w:ascii="Arial" w:hAnsi="Arial" w:cs="Arial"/>
        </w:rPr>
        <w:t>basic facilities where they can undertake innovation support activities.</w:t>
      </w:r>
    </w:p>
    <w:p w14:paraId="433E4A39" w14:textId="503949AC" w:rsidR="001455E2" w:rsidRDefault="001455E2" w:rsidP="001455E2">
      <w:pPr>
        <w:pStyle w:val="ListParagraph"/>
        <w:numPr>
          <w:ilvl w:val="0"/>
          <w:numId w:val="1"/>
        </w:numPr>
        <w:spacing w:line="360" w:lineRule="auto"/>
        <w:jc w:val="both"/>
        <w:rPr>
          <w:rFonts w:ascii="Arial" w:hAnsi="Arial" w:cs="Arial"/>
        </w:rPr>
      </w:pPr>
      <w:r w:rsidRPr="00487DE9">
        <w:rPr>
          <w:rFonts w:ascii="Arial" w:hAnsi="Arial" w:cs="Arial"/>
        </w:rPr>
        <w:t>Applications will only be acceptable from organizations/entities with offices/ operations in the</w:t>
      </w:r>
      <w:r w:rsidR="004B720D">
        <w:rPr>
          <w:rFonts w:ascii="Arial" w:hAnsi="Arial" w:cs="Arial"/>
        </w:rPr>
        <w:t xml:space="preserve"> Free State</w:t>
      </w:r>
      <w:r w:rsidRPr="00487DE9">
        <w:rPr>
          <w:rFonts w:ascii="Arial" w:hAnsi="Arial" w:cs="Arial"/>
        </w:rPr>
        <w:t xml:space="preserve"> province.</w:t>
      </w:r>
    </w:p>
    <w:p w14:paraId="47B23CBB" w14:textId="77777777" w:rsidR="001455E2" w:rsidRDefault="001455E2" w:rsidP="001455E2">
      <w:pPr>
        <w:pStyle w:val="ListParagraph"/>
        <w:numPr>
          <w:ilvl w:val="0"/>
          <w:numId w:val="1"/>
        </w:numPr>
        <w:spacing w:line="360" w:lineRule="auto"/>
        <w:jc w:val="both"/>
        <w:rPr>
          <w:rFonts w:ascii="Arial" w:hAnsi="Arial" w:cs="Arial"/>
        </w:rPr>
      </w:pPr>
      <w:r>
        <w:rPr>
          <w:rFonts w:ascii="Arial" w:hAnsi="Arial" w:cs="Arial"/>
        </w:rPr>
        <w:t>Living Labs currently funded through the Living Labs Pilot Programme are not eligible to apply.</w:t>
      </w:r>
    </w:p>
    <w:p w14:paraId="59DC1797" w14:textId="77777777" w:rsidR="00C76CC1" w:rsidRDefault="00C76CC1" w:rsidP="00C76CC1">
      <w:pPr>
        <w:spacing w:line="360" w:lineRule="auto"/>
        <w:jc w:val="both"/>
        <w:rPr>
          <w:rFonts w:ascii="Arial" w:hAnsi="Arial" w:cs="Arial"/>
        </w:rPr>
      </w:pPr>
    </w:p>
    <w:p w14:paraId="064F3AC4" w14:textId="3541BF6B" w:rsidR="00E4468C" w:rsidRPr="00865279" w:rsidRDefault="00C76CC1" w:rsidP="00865279">
      <w:pPr>
        <w:pStyle w:val="ListParagraph"/>
        <w:numPr>
          <w:ilvl w:val="0"/>
          <w:numId w:val="31"/>
        </w:numPr>
        <w:spacing w:line="360" w:lineRule="auto"/>
        <w:rPr>
          <w:rFonts w:ascii="Arial" w:hAnsi="Arial" w:cs="Arial"/>
          <w:b/>
          <w:bCs/>
          <w:color w:val="153D63" w:themeColor="text2" w:themeTint="E6"/>
        </w:rPr>
      </w:pPr>
      <w:r w:rsidRPr="007C2E33">
        <w:rPr>
          <w:rFonts w:ascii="Arial" w:hAnsi="Arial" w:cs="Arial"/>
          <w:b/>
          <w:bCs/>
          <w:color w:val="153D63" w:themeColor="text2" w:themeTint="E6"/>
        </w:rPr>
        <w:t>SCOPE OF FUNDING</w:t>
      </w:r>
    </w:p>
    <w:p w14:paraId="7FE2CD8B" w14:textId="13415397" w:rsidR="00C76CC1" w:rsidRPr="00487DE9" w:rsidRDefault="00C76CC1" w:rsidP="00696062">
      <w:pPr>
        <w:pStyle w:val="ListParagraph"/>
        <w:numPr>
          <w:ilvl w:val="0"/>
          <w:numId w:val="2"/>
        </w:numPr>
        <w:spacing w:line="360" w:lineRule="auto"/>
        <w:jc w:val="both"/>
        <w:rPr>
          <w:rFonts w:ascii="Arial" w:hAnsi="Arial" w:cs="Arial"/>
        </w:rPr>
      </w:pPr>
      <w:r w:rsidRPr="00487DE9">
        <w:rPr>
          <w:rFonts w:ascii="Arial" w:hAnsi="Arial" w:cs="Arial"/>
        </w:rPr>
        <w:t>Setting up a lab into a creative space</w:t>
      </w:r>
      <w:r w:rsidR="003B3669">
        <w:rPr>
          <w:rFonts w:ascii="Arial" w:hAnsi="Arial" w:cs="Arial"/>
        </w:rPr>
        <w:t>.</w:t>
      </w:r>
    </w:p>
    <w:p w14:paraId="41474DA2" w14:textId="62E5D436" w:rsidR="00B373EF" w:rsidRDefault="00115E53" w:rsidP="00696062">
      <w:pPr>
        <w:pStyle w:val="ListParagraph"/>
        <w:numPr>
          <w:ilvl w:val="0"/>
          <w:numId w:val="2"/>
        </w:numPr>
        <w:spacing w:line="360" w:lineRule="auto"/>
        <w:jc w:val="both"/>
        <w:rPr>
          <w:rFonts w:ascii="Arial" w:hAnsi="Arial" w:cs="Arial"/>
        </w:rPr>
      </w:pPr>
      <w:r>
        <w:rPr>
          <w:rFonts w:ascii="Arial" w:hAnsi="Arial" w:cs="Arial"/>
        </w:rPr>
        <w:t>ISP</w:t>
      </w:r>
      <w:r w:rsidR="008A3F25">
        <w:rPr>
          <w:rFonts w:ascii="Arial" w:hAnsi="Arial" w:cs="Arial"/>
        </w:rPr>
        <w:t xml:space="preserve"> for a minimum of 30 LED focused innovations (inclusive of stipends for beneficiaries) – 80% of the beneficiaries must be youth, 50% must be women and 5% must be people with disabilities</w:t>
      </w:r>
      <w:r w:rsidR="002D0560">
        <w:rPr>
          <w:rFonts w:ascii="Arial" w:hAnsi="Arial" w:cs="Arial"/>
        </w:rPr>
        <w:t>.</w:t>
      </w:r>
      <w:r w:rsidR="004D50F0">
        <w:rPr>
          <w:rFonts w:ascii="Arial" w:hAnsi="Arial" w:cs="Arial"/>
        </w:rPr>
        <w:t xml:space="preserve"> </w:t>
      </w:r>
      <w:r w:rsidR="004D50F0" w:rsidRPr="004D50F0">
        <w:rPr>
          <w:rFonts w:ascii="Arial" w:hAnsi="Arial" w:cs="Arial"/>
        </w:rPr>
        <w:t>The funding will provide support for 30 innovations, and the implementing agent is expected to raise co-funding for the additional five innovators.</w:t>
      </w:r>
    </w:p>
    <w:p w14:paraId="59BE6E6F" w14:textId="565DD3AC" w:rsidR="008A3F25" w:rsidRPr="00451A94" w:rsidRDefault="003C5C20" w:rsidP="00696062">
      <w:pPr>
        <w:pStyle w:val="ListParagraph"/>
        <w:numPr>
          <w:ilvl w:val="0"/>
          <w:numId w:val="2"/>
        </w:numPr>
        <w:spacing w:line="360" w:lineRule="auto"/>
        <w:jc w:val="both"/>
        <w:rPr>
          <w:rFonts w:ascii="Arial" w:hAnsi="Arial" w:cs="Arial"/>
        </w:rPr>
      </w:pPr>
      <w:r>
        <w:rPr>
          <w:rFonts w:ascii="Arial" w:hAnsi="Arial" w:cs="Arial"/>
        </w:rPr>
        <w:t>Activation Programme at the lab to support a minimum of 150 beneficiaries</w:t>
      </w:r>
      <w:r w:rsidR="003B3669">
        <w:rPr>
          <w:rFonts w:ascii="Arial" w:hAnsi="Arial" w:cs="Arial"/>
        </w:rPr>
        <w:t>.</w:t>
      </w:r>
    </w:p>
    <w:p w14:paraId="18A5A853" w14:textId="77777777" w:rsidR="002E0C25" w:rsidRPr="002E0C25" w:rsidRDefault="009E19BE" w:rsidP="002E0C25">
      <w:pPr>
        <w:pStyle w:val="ListParagraph"/>
        <w:numPr>
          <w:ilvl w:val="0"/>
          <w:numId w:val="2"/>
        </w:numPr>
        <w:spacing w:line="360" w:lineRule="auto"/>
        <w:jc w:val="both"/>
        <w:rPr>
          <w:rFonts w:ascii="Arial" w:hAnsi="Arial" w:cs="Arial"/>
        </w:rPr>
      </w:pPr>
      <w:r w:rsidRPr="009E19BE">
        <w:rPr>
          <w:rFonts w:ascii="Arial" w:hAnsi="Arial" w:cs="Arial"/>
        </w:rPr>
        <w:t xml:space="preserve">Application of the quadruple-helix living labs methodology to co-create </w:t>
      </w:r>
      <w:r w:rsidR="008A3F25">
        <w:rPr>
          <w:rFonts w:ascii="Arial" w:hAnsi="Arial" w:cs="Arial"/>
        </w:rPr>
        <w:t xml:space="preserve">five </w:t>
      </w:r>
      <w:r w:rsidRPr="009E19BE">
        <w:rPr>
          <w:rFonts w:ascii="Arial" w:hAnsi="Arial" w:cs="Arial"/>
        </w:rPr>
        <w:t>systemic</w:t>
      </w:r>
      <w:r w:rsidR="008E6093">
        <w:rPr>
          <w:rFonts w:ascii="Arial" w:hAnsi="Arial" w:cs="Arial"/>
        </w:rPr>
        <w:t>/spatial</w:t>
      </w:r>
      <w:r w:rsidRPr="009E19BE">
        <w:rPr>
          <w:rFonts w:ascii="Arial" w:hAnsi="Arial" w:cs="Arial"/>
        </w:rPr>
        <w:t xml:space="preserve"> local economic development solutions</w:t>
      </w:r>
      <w:r w:rsidR="00115E53">
        <w:rPr>
          <w:rFonts w:ascii="Arial" w:hAnsi="Arial" w:cs="Arial"/>
        </w:rPr>
        <w:t>.</w:t>
      </w:r>
      <w:r w:rsidR="004D50F0">
        <w:rPr>
          <w:rFonts w:ascii="Arial" w:hAnsi="Arial" w:cs="Arial"/>
        </w:rPr>
        <w:t xml:space="preserve"> </w:t>
      </w:r>
      <w:r w:rsidR="002E0C25" w:rsidRPr="002E0C25">
        <w:rPr>
          <w:rFonts w:ascii="Arial" w:hAnsi="Arial" w:cs="Arial"/>
        </w:rPr>
        <w:t>It is expected that the implementing agent co-funds this initiative.</w:t>
      </w:r>
    </w:p>
    <w:p w14:paraId="4BD60299" w14:textId="26373C57" w:rsidR="00984798" w:rsidRDefault="00984798" w:rsidP="002E0C25">
      <w:pPr>
        <w:pStyle w:val="ListParagraph"/>
        <w:spacing w:line="360" w:lineRule="auto"/>
        <w:ind w:left="1080"/>
        <w:jc w:val="both"/>
        <w:rPr>
          <w:rFonts w:ascii="Arial" w:hAnsi="Arial" w:cs="Arial"/>
        </w:rPr>
      </w:pPr>
    </w:p>
    <w:p w14:paraId="76143688" w14:textId="77777777" w:rsidR="002E0C25" w:rsidRDefault="002E0C25" w:rsidP="002E0C25">
      <w:pPr>
        <w:pStyle w:val="ListParagraph"/>
        <w:spacing w:line="360" w:lineRule="auto"/>
        <w:ind w:left="1080"/>
        <w:jc w:val="both"/>
        <w:rPr>
          <w:rFonts w:ascii="Arial" w:hAnsi="Arial" w:cs="Arial"/>
        </w:rPr>
      </w:pPr>
    </w:p>
    <w:p w14:paraId="6E851DCC" w14:textId="77777777" w:rsidR="00B27373" w:rsidRPr="00B27373" w:rsidRDefault="00B27373" w:rsidP="00B27373">
      <w:pPr>
        <w:pStyle w:val="ListParagraph"/>
        <w:spacing w:line="360" w:lineRule="auto"/>
        <w:ind w:left="1080"/>
        <w:jc w:val="both"/>
        <w:rPr>
          <w:rFonts w:ascii="Arial" w:hAnsi="Arial" w:cs="Arial"/>
        </w:rPr>
      </w:pPr>
    </w:p>
    <w:p w14:paraId="7058966C" w14:textId="265A2828" w:rsidR="00E4468C" w:rsidRPr="00FE7C5E" w:rsidRDefault="002A3319" w:rsidP="00865279">
      <w:pPr>
        <w:pStyle w:val="ListParagraph"/>
        <w:numPr>
          <w:ilvl w:val="0"/>
          <w:numId w:val="31"/>
        </w:numPr>
        <w:spacing w:line="360" w:lineRule="auto"/>
        <w:rPr>
          <w:rFonts w:ascii="Arial" w:hAnsi="Arial" w:cs="Arial"/>
          <w:b/>
          <w:bCs/>
          <w:color w:val="153D63" w:themeColor="text2" w:themeTint="E6"/>
        </w:rPr>
      </w:pPr>
      <w:r w:rsidRPr="00FE7C5E">
        <w:rPr>
          <w:rFonts w:ascii="Arial" w:hAnsi="Arial" w:cs="Arial"/>
          <w:b/>
          <w:bCs/>
          <w:color w:val="153D63" w:themeColor="text2" w:themeTint="E6"/>
        </w:rPr>
        <w:lastRenderedPageBreak/>
        <w:t>INVESTMENT PARAMETERS</w:t>
      </w:r>
    </w:p>
    <w:p w14:paraId="37E58852" w14:textId="4D33E91D" w:rsidR="002A3319" w:rsidRPr="00FE7C5E" w:rsidRDefault="002A3319" w:rsidP="00FE7C5E">
      <w:pPr>
        <w:pStyle w:val="ListParagraph"/>
        <w:numPr>
          <w:ilvl w:val="0"/>
          <w:numId w:val="8"/>
        </w:numPr>
        <w:spacing w:line="360" w:lineRule="auto"/>
        <w:jc w:val="both"/>
        <w:rPr>
          <w:rFonts w:ascii="Arial" w:hAnsi="Arial" w:cs="Arial"/>
        </w:rPr>
      </w:pPr>
      <w:r w:rsidRPr="00FE7C5E">
        <w:rPr>
          <w:rFonts w:ascii="Arial" w:hAnsi="Arial" w:cs="Arial"/>
        </w:rPr>
        <w:t>Grant funding up to a maximum of R</w:t>
      </w:r>
      <w:r w:rsidR="00760341" w:rsidRPr="00FE7C5E">
        <w:rPr>
          <w:rFonts w:ascii="Arial" w:hAnsi="Arial" w:cs="Arial"/>
        </w:rPr>
        <w:t>3</w:t>
      </w:r>
      <w:r w:rsidR="00273F8E" w:rsidRPr="00FE7C5E">
        <w:rPr>
          <w:rFonts w:ascii="Arial" w:hAnsi="Arial" w:cs="Arial"/>
        </w:rPr>
        <w:t>,9</w:t>
      </w:r>
      <w:r w:rsidR="00963769">
        <w:rPr>
          <w:rFonts w:ascii="Arial" w:hAnsi="Arial" w:cs="Arial"/>
        </w:rPr>
        <w:t xml:space="preserve"> million.</w:t>
      </w:r>
    </w:p>
    <w:p w14:paraId="36A61355" w14:textId="41BA5C09" w:rsidR="00477F2F" w:rsidRDefault="002A3319" w:rsidP="00FE7C5E">
      <w:pPr>
        <w:pStyle w:val="ListParagraph"/>
        <w:numPr>
          <w:ilvl w:val="0"/>
          <w:numId w:val="8"/>
        </w:numPr>
        <w:spacing w:line="360" w:lineRule="auto"/>
        <w:jc w:val="both"/>
        <w:rPr>
          <w:rFonts w:ascii="Arial" w:hAnsi="Arial" w:cs="Arial"/>
        </w:rPr>
      </w:pPr>
      <w:r w:rsidRPr="00FE7C5E">
        <w:rPr>
          <w:rFonts w:ascii="Arial" w:hAnsi="Arial" w:cs="Arial"/>
        </w:rPr>
        <w:t>The duration</w:t>
      </w:r>
      <w:r w:rsidRPr="002A3319">
        <w:rPr>
          <w:rFonts w:ascii="Arial" w:hAnsi="Arial" w:cs="Arial"/>
        </w:rPr>
        <w:t xml:space="preserve"> of the project shall be for a maximum period of 24 months.</w:t>
      </w:r>
    </w:p>
    <w:p w14:paraId="5EE49409" w14:textId="77777777" w:rsidR="002E0C25" w:rsidRPr="002E0C25" w:rsidRDefault="002E0C25" w:rsidP="002E0C25">
      <w:pPr>
        <w:pStyle w:val="ListParagraph"/>
        <w:spacing w:line="360" w:lineRule="auto"/>
        <w:ind w:left="1080"/>
        <w:jc w:val="both"/>
        <w:rPr>
          <w:rFonts w:ascii="Arial" w:hAnsi="Arial" w:cs="Arial"/>
        </w:rPr>
      </w:pPr>
    </w:p>
    <w:p w14:paraId="61104BB5" w14:textId="6DB0AFEE" w:rsidR="002A3319" w:rsidRPr="00477F2F" w:rsidRDefault="002A3319" w:rsidP="00477F2F">
      <w:pPr>
        <w:pStyle w:val="ListParagraph"/>
        <w:numPr>
          <w:ilvl w:val="0"/>
          <w:numId w:val="31"/>
        </w:numPr>
        <w:spacing w:line="360" w:lineRule="auto"/>
        <w:jc w:val="both"/>
        <w:rPr>
          <w:rFonts w:ascii="Arial" w:hAnsi="Arial" w:cs="Arial"/>
          <w:color w:val="071320" w:themeColor="text2" w:themeShade="80"/>
        </w:rPr>
      </w:pPr>
      <w:r w:rsidRPr="00477F2F">
        <w:rPr>
          <w:rFonts w:ascii="Arial" w:hAnsi="Arial" w:cs="Arial"/>
          <w:b/>
          <w:bCs/>
          <w:color w:val="153D63" w:themeColor="text2" w:themeTint="E6"/>
        </w:rPr>
        <w:t>FUNDABLE ACTIVITIES</w:t>
      </w:r>
    </w:p>
    <w:p w14:paraId="49353E36" w14:textId="7ECED10E" w:rsidR="002A3319" w:rsidRPr="00CF41EA" w:rsidRDefault="002A3319" w:rsidP="00477F2F">
      <w:pPr>
        <w:ind w:left="360"/>
        <w:jc w:val="both"/>
        <w:rPr>
          <w:rFonts w:ascii="Arial" w:hAnsi="Arial" w:cs="Arial"/>
          <w:b/>
          <w:bCs/>
        </w:rPr>
      </w:pPr>
      <w:r w:rsidRPr="00CF41EA">
        <w:rPr>
          <w:rFonts w:ascii="Arial" w:hAnsi="Arial" w:cs="Arial"/>
          <w:b/>
          <w:bCs/>
        </w:rPr>
        <w:t>The following is a list of fundable activities:</w:t>
      </w:r>
    </w:p>
    <w:p w14:paraId="2AE21542" w14:textId="7D089E87" w:rsidR="002A3319" w:rsidRPr="00B573F2" w:rsidRDefault="002A3319" w:rsidP="00865279">
      <w:pPr>
        <w:pStyle w:val="ListParagraph"/>
        <w:numPr>
          <w:ilvl w:val="1"/>
          <w:numId w:val="31"/>
        </w:numPr>
        <w:spacing w:line="360" w:lineRule="auto"/>
        <w:jc w:val="both"/>
        <w:rPr>
          <w:rFonts w:ascii="Arial" w:hAnsi="Arial" w:cs="Arial"/>
          <w:b/>
          <w:bCs/>
          <w:color w:val="153D63" w:themeColor="text2" w:themeTint="E6"/>
        </w:rPr>
      </w:pPr>
      <w:r w:rsidRPr="00B573F2">
        <w:rPr>
          <w:rFonts w:ascii="Arial" w:hAnsi="Arial" w:cs="Arial"/>
          <w:b/>
          <w:bCs/>
          <w:color w:val="153D63" w:themeColor="text2" w:themeTint="E6"/>
        </w:rPr>
        <w:t xml:space="preserve">Setting up a lab into a creative space </w:t>
      </w:r>
    </w:p>
    <w:p w14:paraId="62DA5E91" w14:textId="4D44770F" w:rsidR="00C4533F" w:rsidRPr="00C4533F" w:rsidRDefault="004D4628" w:rsidP="00865279">
      <w:pPr>
        <w:pStyle w:val="ListParagraph"/>
        <w:numPr>
          <w:ilvl w:val="0"/>
          <w:numId w:val="18"/>
        </w:numPr>
        <w:spacing w:line="360" w:lineRule="auto"/>
        <w:jc w:val="both"/>
        <w:rPr>
          <w:rFonts w:ascii="Arial" w:hAnsi="Arial" w:cs="Arial"/>
          <w:b/>
          <w:bCs/>
          <w:color w:val="153D63" w:themeColor="text2" w:themeTint="E6"/>
        </w:rPr>
      </w:pPr>
      <w:r w:rsidRPr="00C4533F">
        <w:rPr>
          <w:rFonts w:ascii="Arial" w:hAnsi="Arial" w:cs="Arial"/>
        </w:rPr>
        <w:t xml:space="preserve">Enhancement </w:t>
      </w:r>
      <w:r w:rsidR="00C4533F" w:rsidRPr="00C4533F">
        <w:rPr>
          <w:rFonts w:ascii="Arial" w:hAnsi="Arial" w:cs="Arial"/>
        </w:rPr>
        <w:t>to the existing space in terms of aesthetics, creative and technical fun</w:t>
      </w:r>
      <w:r w:rsidR="00C4533F">
        <w:rPr>
          <w:rFonts w:ascii="Arial" w:hAnsi="Arial" w:cs="Arial"/>
        </w:rPr>
        <w:t>ctionality (this excludes building construction)</w:t>
      </w:r>
      <w:r w:rsidR="00B8399C">
        <w:rPr>
          <w:rFonts w:ascii="Arial" w:hAnsi="Arial" w:cs="Arial"/>
        </w:rPr>
        <w:t>.</w:t>
      </w:r>
    </w:p>
    <w:p w14:paraId="1AA08732" w14:textId="3259C15F" w:rsidR="002A3319" w:rsidRPr="00B573F2" w:rsidRDefault="002A3319" w:rsidP="00B573F2">
      <w:pPr>
        <w:pStyle w:val="ListParagraph"/>
        <w:numPr>
          <w:ilvl w:val="1"/>
          <w:numId w:val="31"/>
        </w:numPr>
        <w:spacing w:line="360" w:lineRule="auto"/>
        <w:jc w:val="both"/>
        <w:rPr>
          <w:rFonts w:ascii="Arial" w:hAnsi="Arial" w:cs="Arial"/>
          <w:b/>
          <w:bCs/>
          <w:color w:val="153D63" w:themeColor="text2" w:themeTint="E6"/>
        </w:rPr>
      </w:pPr>
      <w:r w:rsidRPr="00B573F2">
        <w:rPr>
          <w:rFonts w:ascii="Arial" w:hAnsi="Arial" w:cs="Arial"/>
          <w:b/>
          <w:bCs/>
          <w:color w:val="153D63" w:themeColor="text2" w:themeTint="E6"/>
        </w:rPr>
        <w:t>Innovation Support Programme:</w:t>
      </w:r>
    </w:p>
    <w:p w14:paraId="1B6F3A05" w14:textId="1FB3A3A7" w:rsidR="002A3319" w:rsidRPr="00E5049B" w:rsidRDefault="002A3319" w:rsidP="00E5049B">
      <w:pPr>
        <w:pStyle w:val="ListParagraph"/>
        <w:numPr>
          <w:ilvl w:val="0"/>
          <w:numId w:val="4"/>
        </w:numPr>
        <w:spacing w:line="360" w:lineRule="auto"/>
        <w:jc w:val="both"/>
        <w:rPr>
          <w:rFonts w:ascii="Arial" w:hAnsi="Arial" w:cs="Arial"/>
        </w:rPr>
      </w:pPr>
      <w:r w:rsidRPr="00487DE9">
        <w:rPr>
          <w:rFonts w:ascii="Arial" w:hAnsi="Arial" w:cs="Arial"/>
        </w:rPr>
        <w:t xml:space="preserve">The development of solutions that responds to </w:t>
      </w:r>
      <w:r w:rsidR="008E6093">
        <w:rPr>
          <w:rFonts w:ascii="Arial" w:hAnsi="Arial" w:cs="Arial"/>
        </w:rPr>
        <w:t xml:space="preserve">systemic/spatial </w:t>
      </w:r>
      <w:r w:rsidRPr="00487DE9">
        <w:rPr>
          <w:rFonts w:ascii="Arial" w:hAnsi="Arial" w:cs="Arial"/>
        </w:rPr>
        <w:t>community challenges and contributes to the local economy</w:t>
      </w:r>
      <w:r w:rsidR="008E6093">
        <w:rPr>
          <w:rFonts w:ascii="Arial" w:hAnsi="Arial" w:cs="Arial"/>
        </w:rPr>
        <w:t xml:space="preserve">, i.e. </w:t>
      </w:r>
      <w:r w:rsidR="00BF716B">
        <w:rPr>
          <w:rFonts w:ascii="Arial" w:hAnsi="Arial" w:cs="Arial"/>
        </w:rPr>
        <w:t xml:space="preserve">development of </w:t>
      </w:r>
      <w:r w:rsidR="008E6093">
        <w:rPr>
          <w:rFonts w:ascii="Arial" w:hAnsi="Arial" w:cs="Arial"/>
        </w:rPr>
        <w:t>local value chains, cluster and production systems</w:t>
      </w:r>
      <w:r w:rsidR="00BF716B">
        <w:rPr>
          <w:rFonts w:ascii="Arial" w:hAnsi="Arial" w:cs="Arial"/>
        </w:rPr>
        <w:t xml:space="preserve"> to benefit economic actors in township and/or rural areas</w:t>
      </w:r>
      <w:r w:rsidR="008F4516">
        <w:rPr>
          <w:rFonts w:ascii="Arial" w:hAnsi="Arial" w:cs="Arial"/>
        </w:rPr>
        <w:t xml:space="preserve"> </w:t>
      </w:r>
      <w:r w:rsidR="008F4516" w:rsidRPr="008F4516">
        <w:rPr>
          <w:rFonts w:ascii="Arial" w:hAnsi="Arial" w:cs="Arial"/>
        </w:rPr>
        <w:t>(particularly those that are economically and historically disadvantaged excluded).</w:t>
      </w:r>
    </w:p>
    <w:p w14:paraId="151195C8" w14:textId="5052D8C1" w:rsidR="002A3319" w:rsidRPr="00487DE9" w:rsidRDefault="002A3319" w:rsidP="009E19BE">
      <w:pPr>
        <w:pStyle w:val="ListParagraph"/>
        <w:numPr>
          <w:ilvl w:val="0"/>
          <w:numId w:val="4"/>
        </w:numPr>
        <w:spacing w:line="360" w:lineRule="auto"/>
        <w:jc w:val="both"/>
        <w:rPr>
          <w:rFonts w:ascii="Arial" w:hAnsi="Arial" w:cs="Arial"/>
        </w:rPr>
      </w:pPr>
      <w:r w:rsidRPr="00487DE9">
        <w:rPr>
          <w:rFonts w:ascii="Arial" w:hAnsi="Arial" w:cs="Arial"/>
        </w:rPr>
        <w:t xml:space="preserve">Capacity building activities for grassroots </w:t>
      </w:r>
      <w:r w:rsidR="00DC7FA9">
        <w:rPr>
          <w:rFonts w:ascii="Arial" w:hAnsi="Arial" w:cs="Arial"/>
        </w:rPr>
        <w:t xml:space="preserve">social </w:t>
      </w:r>
      <w:r w:rsidRPr="00487DE9">
        <w:rPr>
          <w:rFonts w:ascii="Arial" w:hAnsi="Arial" w:cs="Arial"/>
        </w:rPr>
        <w:t>innovators (particularly youth) and emerging innovative enterprises, through product development, training, and mentoring and incubation.</w:t>
      </w:r>
    </w:p>
    <w:p w14:paraId="5EABC377" w14:textId="3F7DC85C" w:rsidR="002A3319" w:rsidRDefault="002A3319" w:rsidP="002E0C25">
      <w:pPr>
        <w:pStyle w:val="ListParagraph"/>
        <w:numPr>
          <w:ilvl w:val="0"/>
          <w:numId w:val="4"/>
        </w:numPr>
        <w:spacing w:line="360" w:lineRule="auto"/>
        <w:jc w:val="both"/>
        <w:rPr>
          <w:rFonts w:ascii="Arial" w:hAnsi="Arial" w:cs="Arial"/>
        </w:rPr>
      </w:pPr>
      <w:r w:rsidRPr="00487DE9">
        <w:rPr>
          <w:rFonts w:ascii="Arial" w:hAnsi="Arial" w:cs="Arial"/>
        </w:rPr>
        <w:t xml:space="preserve">Activation activities, bridging programme for innovation and a dedicated Innovation Support Programme for selected beneficiaries for </w:t>
      </w:r>
      <w:r w:rsidR="004C4076" w:rsidRPr="00487DE9">
        <w:rPr>
          <w:rFonts w:ascii="Arial" w:hAnsi="Arial" w:cs="Arial"/>
        </w:rPr>
        <w:t>a</w:t>
      </w:r>
      <w:r w:rsidR="004C4076">
        <w:rPr>
          <w:rFonts w:ascii="Arial" w:hAnsi="Arial" w:cs="Arial"/>
        </w:rPr>
        <w:t xml:space="preserve"> 6</w:t>
      </w:r>
      <w:r w:rsidR="00781181">
        <w:rPr>
          <w:rFonts w:ascii="Arial" w:hAnsi="Arial" w:cs="Arial"/>
        </w:rPr>
        <w:t xml:space="preserve"> </w:t>
      </w:r>
      <w:r w:rsidRPr="00487DE9">
        <w:rPr>
          <w:rFonts w:ascii="Arial" w:hAnsi="Arial" w:cs="Arial"/>
        </w:rPr>
        <w:t>–12</w:t>
      </w:r>
      <w:r>
        <w:rPr>
          <w:rFonts w:ascii="Arial" w:hAnsi="Arial" w:cs="Arial"/>
        </w:rPr>
        <w:t xml:space="preserve"> </w:t>
      </w:r>
      <w:r w:rsidRPr="00487DE9">
        <w:rPr>
          <w:rFonts w:ascii="Arial" w:hAnsi="Arial" w:cs="Arial"/>
        </w:rPr>
        <w:t>month</w:t>
      </w:r>
      <w:r>
        <w:rPr>
          <w:rFonts w:ascii="Arial" w:hAnsi="Arial" w:cs="Arial"/>
        </w:rPr>
        <w:t xml:space="preserve">s </w:t>
      </w:r>
      <w:r w:rsidRPr="00487DE9">
        <w:rPr>
          <w:rFonts w:ascii="Arial" w:hAnsi="Arial" w:cs="Arial"/>
        </w:rPr>
        <w:t>duration.</w:t>
      </w:r>
    </w:p>
    <w:p w14:paraId="6E4D2924" w14:textId="3D0EF976" w:rsidR="00D3045B" w:rsidRDefault="00D3045B" w:rsidP="002E0C25">
      <w:pPr>
        <w:pStyle w:val="ListParagraph"/>
        <w:numPr>
          <w:ilvl w:val="0"/>
          <w:numId w:val="4"/>
        </w:numPr>
        <w:spacing w:line="360" w:lineRule="auto"/>
        <w:jc w:val="both"/>
        <w:rPr>
          <w:rFonts w:ascii="Arial" w:hAnsi="Arial" w:cs="Arial"/>
        </w:rPr>
      </w:pPr>
      <w:r>
        <w:rPr>
          <w:rFonts w:ascii="Arial" w:hAnsi="Arial" w:cs="Arial"/>
        </w:rPr>
        <w:t xml:space="preserve">Beneficiary cohort should be 80% youth, </w:t>
      </w:r>
      <w:r w:rsidR="00925673">
        <w:rPr>
          <w:rFonts w:ascii="Arial" w:hAnsi="Arial" w:cs="Arial"/>
        </w:rPr>
        <w:t>50% women and 5% people with disabilities.</w:t>
      </w:r>
      <w:r>
        <w:rPr>
          <w:rFonts w:ascii="Arial" w:hAnsi="Arial" w:cs="Arial"/>
        </w:rPr>
        <w:t xml:space="preserve"> </w:t>
      </w:r>
    </w:p>
    <w:p w14:paraId="7F421ACE" w14:textId="21FE7B73" w:rsidR="009E19BE" w:rsidRPr="009E19BE" w:rsidRDefault="009E19BE" w:rsidP="002E0C25">
      <w:pPr>
        <w:pStyle w:val="ListParagraph"/>
        <w:numPr>
          <w:ilvl w:val="0"/>
          <w:numId w:val="4"/>
        </w:numPr>
        <w:spacing w:line="360" w:lineRule="auto"/>
        <w:jc w:val="both"/>
        <w:rPr>
          <w:rFonts w:ascii="Arial" w:hAnsi="Arial" w:cs="Arial"/>
        </w:rPr>
      </w:pPr>
      <w:r w:rsidRPr="009E19BE">
        <w:rPr>
          <w:rFonts w:ascii="Arial" w:hAnsi="Arial" w:cs="Arial"/>
        </w:rPr>
        <w:t>Provision of</w:t>
      </w:r>
      <w:r w:rsidR="00DC7FA9">
        <w:rPr>
          <w:rFonts w:ascii="Arial" w:hAnsi="Arial" w:cs="Arial"/>
        </w:rPr>
        <w:t xml:space="preserve"> R1000</w:t>
      </w:r>
      <w:r w:rsidRPr="009E19BE">
        <w:rPr>
          <w:rFonts w:ascii="Arial" w:hAnsi="Arial" w:cs="Arial"/>
        </w:rPr>
        <w:t xml:space="preserve"> stipends for beneficiaries participating in the Innovation Support Programme</w:t>
      </w:r>
      <w:r w:rsidR="002E0C25">
        <w:rPr>
          <w:rFonts w:ascii="Arial" w:hAnsi="Arial" w:cs="Arial"/>
        </w:rPr>
        <w:t>.</w:t>
      </w:r>
    </w:p>
    <w:p w14:paraId="7E7693B4" w14:textId="3AD2A55F" w:rsidR="002A3319" w:rsidRPr="00487DE9" w:rsidRDefault="002A3319" w:rsidP="009E19BE">
      <w:pPr>
        <w:pStyle w:val="ListParagraph"/>
        <w:numPr>
          <w:ilvl w:val="0"/>
          <w:numId w:val="4"/>
        </w:numPr>
        <w:spacing w:line="360" w:lineRule="auto"/>
        <w:rPr>
          <w:rFonts w:ascii="Arial" w:hAnsi="Arial" w:cs="Arial"/>
        </w:rPr>
      </w:pPr>
      <w:r w:rsidRPr="00487DE9">
        <w:rPr>
          <w:rFonts w:ascii="Arial" w:hAnsi="Arial" w:cs="Arial"/>
        </w:rPr>
        <w:t>Innovation infrastructure</w:t>
      </w:r>
      <w:r w:rsidR="002E0C25">
        <w:rPr>
          <w:rFonts w:ascii="Arial" w:hAnsi="Arial" w:cs="Arial"/>
        </w:rPr>
        <w:t>.</w:t>
      </w:r>
    </w:p>
    <w:p w14:paraId="260D5AAD" w14:textId="3E1F0900" w:rsidR="002A3319" w:rsidRPr="00487DE9" w:rsidRDefault="002A3319" w:rsidP="009E19BE">
      <w:pPr>
        <w:pStyle w:val="ListParagraph"/>
        <w:numPr>
          <w:ilvl w:val="0"/>
          <w:numId w:val="4"/>
        </w:numPr>
        <w:spacing w:line="360" w:lineRule="auto"/>
        <w:jc w:val="both"/>
        <w:rPr>
          <w:rFonts w:ascii="Arial" w:hAnsi="Arial" w:cs="Arial"/>
        </w:rPr>
      </w:pPr>
      <w:r w:rsidRPr="00487DE9">
        <w:rPr>
          <w:rFonts w:ascii="Arial" w:hAnsi="Arial" w:cs="Arial"/>
        </w:rPr>
        <w:t xml:space="preserve">Market </w:t>
      </w:r>
      <w:r w:rsidR="008F4516">
        <w:rPr>
          <w:rFonts w:ascii="Arial" w:hAnsi="Arial" w:cs="Arial"/>
        </w:rPr>
        <w:t>a</w:t>
      </w:r>
      <w:r w:rsidRPr="00487DE9">
        <w:rPr>
          <w:rFonts w:ascii="Arial" w:hAnsi="Arial" w:cs="Arial"/>
        </w:rPr>
        <w:t>ccess</w:t>
      </w:r>
      <w:r w:rsidR="00DC7FA9">
        <w:rPr>
          <w:rFonts w:ascii="Arial" w:hAnsi="Arial" w:cs="Arial"/>
        </w:rPr>
        <w:t>/diffusion</w:t>
      </w:r>
      <w:r w:rsidRPr="00487DE9">
        <w:rPr>
          <w:rFonts w:ascii="Arial" w:hAnsi="Arial" w:cs="Arial"/>
        </w:rPr>
        <w:t xml:space="preserve"> platforms</w:t>
      </w:r>
      <w:r w:rsidR="002E0C25">
        <w:rPr>
          <w:rFonts w:ascii="Arial" w:hAnsi="Arial" w:cs="Arial"/>
        </w:rPr>
        <w:t>.</w:t>
      </w:r>
    </w:p>
    <w:p w14:paraId="0B0A3567" w14:textId="47A91686" w:rsidR="00C4533F" w:rsidRDefault="002A3319" w:rsidP="002A3319">
      <w:pPr>
        <w:pStyle w:val="ListParagraph"/>
        <w:numPr>
          <w:ilvl w:val="0"/>
          <w:numId w:val="4"/>
        </w:numPr>
        <w:spacing w:line="360" w:lineRule="auto"/>
        <w:jc w:val="both"/>
        <w:rPr>
          <w:rFonts w:ascii="Arial" w:hAnsi="Arial" w:cs="Arial"/>
        </w:rPr>
      </w:pPr>
      <w:r w:rsidRPr="00487DE9">
        <w:rPr>
          <w:rFonts w:ascii="Arial" w:hAnsi="Arial" w:cs="Arial"/>
        </w:rPr>
        <w:t>Fundraising platforms</w:t>
      </w:r>
      <w:r w:rsidR="002E0C25">
        <w:rPr>
          <w:rFonts w:ascii="Arial" w:hAnsi="Arial" w:cs="Arial"/>
        </w:rPr>
        <w:t>.</w:t>
      </w:r>
    </w:p>
    <w:p w14:paraId="238D6D7A" w14:textId="77777777" w:rsidR="009E4D2F" w:rsidRPr="009E4D2F" w:rsidRDefault="009E4D2F" w:rsidP="009E4D2F">
      <w:pPr>
        <w:pStyle w:val="ListParagraph"/>
        <w:spacing w:line="360" w:lineRule="auto"/>
        <w:ind w:left="1080"/>
        <w:rPr>
          <w:rFonts w:ascii="Arial" w:hAnsi="Arial" w:cs="Arial"/>
          <w:color w:val="EE0000"/>
        </w:rPr>
      </w:pPr>
    </w:p>
    <w:p w14:paraId="6C1CA925" w14:textId="118C455D" w:rsidR="009F2A94" w:rsidRPr="009F2A94" w:rsidRDefault="002A3319" w:rsidP="009F2A94">
      <w:pPr>
        <w:pStyle w:val="ListParagraph"/>
        <w:numPr>
          <w:ilvl w:val="1"/>
          <w:numId w:val="31"/>
        </w:numPr>
        <w:rPr>
          <w:rFonts w:ascii="Arial" w:hAnsi="Arial" w:cs="Arial"/>
          <w:b/>
          <w:bCs/>
          <w:color w:val="153D63" w:themeColor="text2" w:themeTint="E6"/>
        </w:rPr>
      </w:pPr>
      <w:r w:rsidRPr="00150B0E">
        <w:rPr>
          <w:rFonts w:ascii="Arial" w:hAnsi="Arial" w:cs="Arial"/>
          <w:b/>
          <w:bCs/>
          <w:color w:val="153D63" w:themeColor="text2" w:themeTint="E6"/>
        </w:rPr>
        <w:t xml:space="preserve">Living Lab </w:t>
      </w:r>
      <w:r w:rsidR="00005B62">
        <w:rPr>
          <w:rFonts w:ascii="Arial" w:hAnsi="Arial" w:cs="Arial"/>
          <w:b/>
          <w:bCs/>
          <w:color w:val="153D63" w:themeColor="text2" w:themeTint="E6"/>
        </w:rPr>
        <w:t xml:space="preserve">Quadruple Helix </w:t>
      </w:r>
      <w:r w:rsidRPr="00150B0E">
        <w:rPr>
          <w:rFonts w:ascii="Arial" w:hAnsi="Arial" w:cs="Arial"/>
          <w:b/>
          <w:bCs/>
          <w:color w:val="153D63" w:themeColor="text2" w:themeTint="E6"/>
        </w:rPr>
        <w:t>Model (second dimension of co-creation):</w:t>
      </w:r>
    </w:p>
    <w:p w14:paraId="0A669A9F" w14:textId="378E5B8D" w:rsidR="002A3319" w:rsidRPr="009E19BE" w:rsidRDefault="002A3319" w:rsidP="002D0560">
      <w:pPr>
        <w:spacing w:line="360" w:lineRule="auto"/>
        <w:ind w:left="360"/>
        <w:jc w:val="both"/>
        <w:rPr>
          <w:rFonts w:ascii="Arial" w:hAnsi="Arial" w:cs="Arial"/>
        </w:rPr>
      </w:pPr>
      <w:r w:rsidRPr="009E19BE">
        <w:rPr>
          <w:rFonts w:ascii="Arial" w:hAnsi="Arial" w:cs="Arial"/>
        </w:rPr>
        <w:t xml:space="preserve">Living Labs are to experiment with the second dimension of the co-creation model whereby a group of </w:t>
      </w:r>
      <w:r w:rsidR="008F4516">
        <w:rPr>
          <w:rFonts w:ascii="Arial" w:hAnsi="Arial" w:cs="Arial"/>
        </w:rPr>
        <w:t>local actors</w:t>
      </w:r>
      <w:r w:rsidR="008F4516" w:rsidRPr="009E19BE">
        <w:rPr>
          <w:rFonts w:ascii="Arial" w:hAnsi="Arial" w:cs="Arial"/>
        </w:rPr>
        <w:t xml:space="preserve"> </w:t>
      </w:r>
      <w:r w:rsidRPr="009E19BE">
        <w:rPr>
          <w:rFonts w:ascii="Arial" w:hAnsi="Arial" w:cs="Arial"/>
        </w:rPr>
        <w:t>(</w:t>
      </w:r>
      <w:r w:rsidR="00651803">
        <w:rPr>
          <w:rFonts w:ascii="Arial" w:hAnsi="Arial" w:cs="Arial"/>
        </w:rPr>
        <w:t>i.e</w:t>
      </w:r>
      <w:r w:rsidRPr="009E19BE">
        <w:rPr>
          <w:rFonts w:ascii="Arial" w:hAnsi="Arial" w:cs="Arial"/>
        </w:rPr>
        <w:t>. researchers, academics, LED practitioners, users/community members, innovators and/or industry) have identified problem</w:t>
      </w:r>
      <w:r w:rsidR="005A6B4D">
        <w:rPr>
          <w:rFonts w:ascii="Arial" w:hAnsi="Arial" w:cs="Arial"/>
        </w:rPr>
        <w:t>s</w:t>
      </w:r>
      <w:r w:rsidRPr="009E19BE">
        <w:rPr>
          <w:rFonts w:ascii="Arial" w:hAnsi="Arial" w:cs="Arial"/>
        </w:rPr>
        <w:t xml:space="preserve"> and collectively </w:t>
      </w:r>
      <w:r w:rsidR="005A6B4D" w:rsidRPr="009E19BE">
        <w:rPr>
          <w:rFonts w:ascii="Arial" w:hAnsi="Arial" w:cs="Arial"/>
        </w:rPr>
        <w:t>develop solutions</w:t>
      </w:r>
      <w:r w:rsidRPr="009E19BE">
        <w:rPr>
          <w:rFonts w:ascii="Arial" w:hAnsi="Arial" w:cs="Arial"/>
        </w:rPr>
        <w:t xml:space="preserve">. </w:t>
      </w:r>
      <w:r w:rsidR="00E0305B" w:rsidRPr="00E0305B">
        <w:rPr>
          <w:rFonts w:ascii="Arial" w:hAnsi="Arial" w:cs="Arial"/>
        </w:rPr>
        <w:t xml:space="preserve"> </w:t>
      </w:r>
      <w:r w:rsidR="00E0305B" w:rsidRPr="00BE6A73">
        <w:rPr>
          <w:rFonts w:ascii="Arial" w:hAnsi="Arial" w:cs="Arial"/>
        </w:rPr>
        <w:t>The solution</w:t>
      </w:r>
      <w:r w:rsidR="005A6B4D">
        <w:rPr>
          <w:rFonts w:ascii="Arial" w:hAnsi="Arial" w:cs="Arial"/>
        </w:rPr>
        <w:t>s</w:t>
      </w:r>
      <w:r w:rsidR="00E0305B" w:rsidRPr="00BE6A73">
        <w:rPr>
          <w:rFonts w:ascii="Arial" w:hAnsi="Arial" w:cs="Arial"/>
        </w:rPr>
        <w:t xml:space="preserve"> should address systemic/spatial local economic challenges, i.e. </w:t>
      </w:r>
      <w:r w:rsidR="00E0305B" w:rsidRPr="00BE6A73">
        <w:rPr>
          <w:rFonts w:ascii="Arial" w:hAnsi="Arial" w:cs="Arial"/>
        </w:rPr>
        <w:lastRenderedPageBreak/>
        <w:t xml:space="preserve">to unlock opportunities in township and/or rural community economic sectors, production clusters and value-chains </w:t>
      </w:r>
      <w:proofErr w:type="gramStart"/>
      <w:r w:rsidR="00E0305B" w:rsidRPr="00BE6A73">
        <w:rPr>
          <w:rFonts w:ascii="Arial" w:hAnsi="Arial" w:cs="Arial"/>
        </w:rPr>
        <w:t>in order to</w:t>
      </w:r>
      <w:proofErr w:type="gramEnd"/>
      <w:r w:rsidR="00E0305B" w:rsidRPr="00BE6A73">
        <w:rPr>
          <w:rFonts w:ascii="Arial" w:hAnsi="Arial" w:cs="Arial"/>
        </w:rPr>
        <w:t xml:space="preserve"> advance the inclusion of marginalised/historically disadvantaged economic players.</w:t>
      </w:r>
    </w:p>
    <w:p w14:paraId="1D46847B" w14:textId="77777777" w:rsidR="002A3319" w:rsidRPr="00E87CA1" w:rsidRDefault="002A3319" w:rsidP="00150B0E">
      <w:pPr>
        <w:spacing w:line="360" w:lineRule="auto"/>
        <w:ind w:left="360"/>
        <w:jc w:val="both"/>
        <w:rPr>
          <w:rFonts w:ascii="Arial" w:hAnsi="Arial" w:cs="Arial"/>
          <w:i/>
          <w:iCs/>
        </w:rPr>
      </w:pPr>
      <w:r w:rsidRPr="00E87CA1">
        <w:rPr>
          <w:rFonts w:ascii="Arial" w:hAnsi="Arial" w:cs="Arial"/>
          <w:i/>
          <w:iCs/>
        </w:rPr>
        <w:t xml:space="preserve">It is expected that the following activities will be carried out: </w:t>
      </w:r>
    </w:p>
    <w:p w14:paraId="3555176F" w14:textId="6B5B0AF5"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Provide a description of the project, the mechanism of co-definition of the problem</w:t>
      </w:r>
      <w:r w:rsidR="005A6B4D">
        <w:rPr>
          <w:rFonts w:ascii="Arial" w:hAnsi="Arial" w:cs="Arial"/>
        </w:rPr>
        <w:t>s</w:t>
      </w:r>
      <w:r w:rsidRPr="009E19BE">
        <w:rPr>
          <w:rFonts w:ascii="Arial" w:hAnsi="Arial" w:cs="Arial"/>
        </w:rPr>
        <w:t xml:space="preserve"> and co-creation of the potential solution</w:t>
      </w:r>
      <w:r w:rsidR="0070370C">
        <w:rPr>
          <w:rFonts w:ascii="Arial" w:hAnsi="Arial" w:cs="Arial"/>
        </w:rPr>
        <w:t>s</w:t>
      </w:r>
      <w:r w:rsidR="00B8399C">
        <w:rPr>
          <w:rFonts w:ascii="Arial" w:hAnsi="Arial" w:cs="Arial"/>
        </w:rPr>
        <w:t>.</w:t>
      </w:r>
    </w:p>
    <w:p w14:paraId="1C70D25F" w14:textId="6245857A"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The potential technology solution</w:t>
      </w:r>
      <w:r w:rsidR="0070370C">
        <w:rPr>
          <w:rFonts w:ascii="Arial" w:hAnsi="Arial" w:cs="Arial"/>
        </w:rPr>
        <w:t>s</w:t>
      </w:r>
      <w:r w:rsidRPr="009E19BE">
        <w:rPr>
          <w:rFonts w:ascii="Arial" w:hAnsi="Arial" w:cs="Arial"/>
        </w:rPr>
        <w:t xml:space="preserve"> that will be adopted</w:t>
      </w:r>
      <w:r w:rsidR="00B8399C">
        <w:rPr>
          <w:rFonts w:ascii="Arial" w:hAnsi="Arial" w:cs="Arial"/>
        </w:rPr>
        <w:t>.</w:t>
      </w:r>
    </w:p>
    <w:p w14:paraId="2F434035" w14:textId="65C3A6E4"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A description of the co-creation process to be followed from inception to completion of the project</w:t>
      </w:r>
      <w:r w:rsidR="00B8399C">
        <w:rPr>
          <w:rFonts w:ascii="Arial" w:hAnsi="Arial" w:cs="Arial"/>
        </w:rPr>
        <w:t>.</w:t>
      </w:r>
    </w:p>
    <w:p w14:paraId="420305D9" w14:textId="2B2E9711"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A detailed cost breakdown of all elements of the project</w:t>
      </w:r>
      <w:r w:rsidR="00B8399C">
        <w:rPr>
          <w:rFonts w:ascii="Arial" w:hAnsi="Arial" w:cs="Arial"/>
        </w:rPr>
        <w:t>.</w:t>
      </w:r>
    </w:p>
    <w:p w14:paraId="09043272" w14:textId="0DE37E2B" w:rsidR="002A3319"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 xml:space="preserve">The potential impact of the </w:t>
      </w:r>
      <w:r w:rsidR="00F952C3">
        <w:rPr>
          <w:rFonts w:ascii="Arial" w:hAnsi="Arial" w:cs="Arial"/>
        </w:rPr>
        <w:t>solution</w:t>
      </w:r>
      <w:r w:rsidR="00D91CD7">
        <w:rPr>
          <w:rFonts w:ascii="Arial" w:hAnsi="Arial" w:cs="Arial"/>
        </w:rPr>
        <w:t>s</w:t>
      </w:r>
      <w:r w:rsidR="00F952C3" w:rsidRPr="009E19BE">
        <w:rPr>
          <w:rFonts w:ascii="Arial" w:hAnsi="Arial" w:cs="Arial"/>
        </w:rPr>
        <w:t xml:space="preserve"> </w:t>
      </w:r>
      <w:r w:rsidRPr="009E19BE">
        <w:rPr>
          <w:rFonts w:ascii="Arial" w:hAnsi="Arial" w:cs="Arial"/>
        </w:rPr>
        <w:t>on</w:t>
      </w:r>
      <w:r w:rsidR="00F952C3">
        <w:rPr>
          <w:rFonts w:ascii="Arial" w:hAnsi="Arial" w:cs="Arial"/>
        </w:rPr>
        <w:t xml:space="preserve"> existing</w:t>
      </w:r>
      <w:r w:rsidRPr="009E19BE">
        <w:rPr>
          <w:rFonts w:ascii="Arial" w:hAnsi="Arial" w:cs="Arial"/>
        </w:rPr>
        <w:t xml:space="preserve"> local production systems</w:t>
      </w:r>
      <w:r w:rsidR="00FE15F4">
        <w:rPr>
          <w:rFonts w:ascii="Arial" w:hAnsi="Arial" w:cs="Arial"/>
        </w:rPr>
        <w:t>/value chains/economic clusters</w:t>
      </w:r>
      <w:r w:rsidR="00B8399C">
        <w:rPr>
          <w:rFonts w:ascii="Arial" w:hAnsi="Arial" w:cs="Arial"/>
        </w:rPr>
        <w:t>.</w:t>
      </w:r>
    </w:p>
    <w:p w14:paraId="0D804E5F" w14:textId="4C2487F5" w:rsidR="00F952C3" w:rsidRPr="00F255D0" w:rsidRDefault="00F952C3" w:rsidP="00F255D0">
      <w:pPr>
        <w:pStyle w:val="ListParagraph"/>
        <w:numPr>
          <w:ilvl w:val="0"/>
          <w:numId w:val="14"/>
        </w:numPr>
        <w:spacing w:line="360" w:lineRule="auto"/>
        <w:ind w:left="1080"/>
        <w:jc w:val="both"/>
        <w:rPr>
          <w:rFonts w:ascii="Arial" w:hAnsi="Arial" w:cs="Arial"/>
        </w:rPr>
      </w:pPr>
      <w:r w:rsidRPr="00F952C3">
        <w:rPr>
          <w:rFonts w:ascii="Arial" w:hAnsi="Arial" w:cs="Arial"/>
        </w:rPr>
        <w:t xml:space="preserve">Focus on innovations that can catalyse new local industries/ sectors/ value chains (this may emanate from community engagements). </w:t>
      </w:r>
      <w:r w:rsidRPr="00F255D0">
        <w:rPr>
          <w:rFonts w:ascii="Arial" w:hAnsi="Arial" w:cs="Arial"/>
        </w:rPr>
        <w:t>Alternatively, the potential of catalysing new value chains</w:t>
      </w:r>
      <w:r w:rsidR="00B8399C" w:rsidRPr="00F255D0">
        <w:rPr>
          <w:rFonts w:ascii="Arial" w:hAnsi="Arial" w:cs="Arial"/>
        </w:rPr>
        <w:t>.</w:t>
      </w:r>
    </w:p>
    <w:p w14:paraId="01100660" w14:textId="6B6BE8B2"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Validation and piloting of the solution</w:t>
      </w:r>
      <w:r w:rsidR="00D91CD7">
        <w:rPr>
          <w:rFonts w:ascii="Arial" w:hAnsi="Arial" w:cs="Arial"/>
        </w:rPr>
        <w:t>s</w:t>
      </w:r>
      <w:r w:rsidR="00B8399C">
        <w:rPr>
          <w:rFonts w:ascii="Arial" w:hAnsi="Arial" w:cs="Arial"/>
        </w:rPr>
        <w:t>.</w:t>
      </w:r>
    </w:p>
    <w:p w14:paraId="5ED144E0" w14:textId="711A1130"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Business case/funding proposal for full implementation of the project</w:t>
      </w:r>
      <w:r w:rsidR="00B8399C">
        <w:rPr>
          <w:rFonts w:ascii="Arial" w:hAnsi="Arial" w:cs="Arial"/>
        </w:rPr>
        <w:t>.</w:t>
      </w:r>
    </w:p>
    <w:p w14:paraId="1D4C2177" w14:textId="276FFD3F" w:rsidR="002A3319" w:rsidRPr="009E19BE" w:rsidRDefault="002A3319" w:rsidP="00150B0E">
      <w:pPr>
        <w:pStyle w:val="ListParagraph"/>
        <w:numPr>
          <w:ilvl w:val="0"/>
          <w:numId w:val="14"/>
        </w:numPr>
        <w:spacing w:line="360" w:lineRule="auto"/>
        <w:ind w:left="1080"/>
        <w:jc w:val="both"/>
        <w:rPr>
          <w:rFonts w:ascii="Arial" w:hAnsi="Arial" w:cs="Arial"/>
        </w:rPr>
      </w:pPr>
      <w:r w:rsidRPr="009E19BE">
        <w:rPr>
          <w:rFonts w:ascii="Arial" w:hAnsi="Arial" w:cs="Arial"/>
        </w:rPr>
        <w:t>Draw on LED strategies and economic studies to identify priority local industries/ sectors/ value chains</w:t>
      </w:r>
      <w:r w:rsidR="00B8399C">
        <w:rPr>
          <w:rFonts w:ascii="Arial" w:hAnsi="Arial" w:cs="Arial"/>
        </w:rPr>
        <w:t>.</w:t>
      </w:r>
    </w:p>
    <w:p w14:paraId="7A687F07" w14:textId="77777777" w:rsidR="002A3319" w:rsidRPr="00E87CA1" w:rsidRDefault="002A3319" w:rsidP="00150B0E">
      <w:pPr>
        <w:spacing w:line="360" w:lineRule="auto"/>
        <w:ind w:left="360"/>
        <w:jc w:val="both"/>
        <w:rPr>
          <w:rFonts w:ascii="Arial" w:hAnsi="Arial" w:cs="Arial"/>
          <w:i/>
          <w:iCs/>
        </w:rPr>
      </w:pPr>
      <w:r w:rsidRPr="00E87CA1">
        <w:rPr>
          <w:rFonts w:ascii="Arial" w:hAnsi="Arial" w:cs="Arial"/>
          <w:i/>
          <w:iCs/>
        </w:rPr>
        <w:t>The following are the expected deliverables for the project:</w:t>
      </w:r>
    </w:p>
    <w:p w14:paraId="15DE17B2" w14:textId="285013EC"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Detailed business case on the co-created project containing</w:t>
      </w:r>
      <w:r w:rsidR="00284CFC">
        <w:rPr>
          <w:rFonts w:ascii="Arial" w:hAnsi="Arial" w:cs="Arial"/>
        </w:rPr>
        <w:t>.</w:t>
      </w:r>
    </w:p>
    <w:p w14:paraId="1EC405AE" w14:textId="231907CC"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Co-created and piloted solution</w:t>
      </w:r>
      <w:r w:rsidR="00757836">
        <w:rPr>
          <w:rFonts w:ascii="Arial" w:hAnsi="Arial" w:cs="Arial"/>
        </w:rPr>
        <w:t>s</w:t>
      </w:r>
      <w:r w:rsidR="00284CFC">
        <w:rPr>
          <w:rFonts w:ascii="Arial" w:hAnsi="Arial" w:cs="Arial"/>
        </w:rPr>
        <w:t>.</w:t>
      </w:r>
    </w:p>
    <w:p w14:paraId="611AA506" w14:textId="124CE664"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Report outlining results of the piloting of the solution</w:t>
      </w:r>
      <w:r w:rsidR="00284CFC">
        <w:rPr>
          <w:rFonts w:ascii="Arial" w:hAnsi="Arial" w:cs="Arial"/>
        </w:rPr>
        <w:t>.</w:t>
      </w:r>
    </w:p>
    <w:p w14:paraId="5639B597" w14:textId="2B2F5688"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Co-created project innovation roadmap</w:t>
      </w:r>
      <w:r w:rsidR="00284CFC">
        <w:rPr>
          <w:rFonts w:ascii="Arial" w:hAnsi="Arial" w:cs="Arial"/>
        </w:rPr>
        <w:t>.</w:t>
      </w:r>
    </w:p>
    <w:p w14:paraId="7EF83699" w14:textId="52176ED4"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Co-created project scaling plan for impact</w:t>
      </w:r>
      <w:r w:rsidR="00284CFC">
        <w:rPr>
          <w:rFonts w:ascii="Arial" w:hAnsi="Arial" w:cs="Arial"/>
        </w:rPr>
        <w:t>.</w:t>
      </w:r>
    </w:p>
    <w:p w14:paraId="13537622" w14:textId="6803A988"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Technology adoption plan</w:t>
      </w:r>
      <w:r w:rsidR="00284CFC">
        <w:rPr>
          <w:rFonts w:ascii="Arial" w:hAnsi="Arial" w:cs="Arial"/>
        </w:rPr>
        <w:t>.</w:t>
      </w:r>
    </w:p>
    <w:p w14:paraId="03E7B538" w14:textId="4CE2BFC4"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Stakeholder reports that capture multi-stakeholder engagement</w:t>
      </w:r>
      <w:r w:rsidR="0047220F">
        <w:rPr>
          <w:rFonts w:ascii="Arial" w:hAnsi="Arial" w:cs="Arial"/>
        </w:rPr>
        <w:t>s</w:t>
      </w:r>
      <w:r w:rsidRPr="009E19BE">
        <w:rPr>
          <w:rFonts w:ascii="Arial" w:hAnsi="Arial" w:cs="Arial"/>
        </w:rPr>
        <w:t xml:space="preserve"> and the key points during the various engagement sessions</w:t>
      </w:r>
      <w:r w:rsidR="007838B1">
        <w:rPr>
          <w:rFonts w:ascii="Arial" w:hAnsi="Arial" w:cs="Arial"/>
        </w:rPr>
        <w:t>.</w:t>
      </w:r>
    </w:p>
    <w:p w14:paraId="6B1FE807" w14:textId="06CED7ED"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IP sharing arrangements</w:t>
      </w:r>
      <w:r w:rsidR="000A2584">
        <w:rPr>
          <w:rFonts w:ascii="Arial" w:hAnsi="Arial" w:cs="Arial"/>
        </w:rPr>
        <w:t xml:space="preserve"> and</w:t>
      </w:r>
      <w:r w:rsidRPr="009E19BE">
        <w:rPr>
          <w:rFonts w:ascii="Arial" w:hAnsi="Arial" w:cs="Arial"/>
        </w:rPr>
        <w:t xml:space="preserve"> IP management strategy including freedom to operate</w:t>
      </w:r>
      <w:r w:rsidR="000A2584">
        <w:rPr>
          <w:rFonts w:ascii="Arial" w:hAnsi="Arial" w:cs="Arial"/>
        </w:rPr>
        <w:t>.</w:t>
      </w:r>
    </w:p>
    <w:p w14:paraId="421547B5" w14:textId="564B5E52"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Production, distribution and marketing value chain</w:t>
      </w:r>
      <w:r w:rsidR="007838B1">
        <w:rPr>
          <w:rFonts w:ascii="Arial" w:hAnsi="Arial" w:cs="Arial"/>
        </w:rPr>
        <w:t>.</w:t>
      </w:r>
    </w:p>
    <w:p w14:paraId="456CCBA3" w14:textId="25F893B1"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lastRenderedPageBreak/>
        <w:t>Commercialisation Plan/</w:t>
      </w:r>
      <w:r w:rsidR="00993A25">
        <w:rPr>
          <w:rFonts w:ascii="Arial" w:hAnsi="Arial" w:cs="Arial"/>
        </w:rPr>
        <w:t>S</w:t>
      </w:r>
      <w:r w:rsidRPr="009E19BE">
        <w:rPr>
          <w:rFonts w:ascii="Arial" w:hAnsi="Arial" w:cs="Arial"/>
        </w:rPr>
        <w:t>trategy or a plan stating how a technology will be made available to users, where a commercial benefit may not be derived</w:t>
      </w:r>
      <w:r w:rsidR="007838B1">
        <w:rPr>
          <w:rFonts w:ascii="Arial" w:hAnsi="Arial" w:cs="Arial"/>
        </w:rPr>
        <w:t>.</w:t>
      </w:r>
    </w:p>
    <w:p w14:paraId="79CD00BB" w14:textId="3837449C"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Market and industry analysis</w:t>
      </w:r>
      <w:r w:rsidR="00F55784">
        <w:rPr>
          <w:rFonts w:ascii="Arial" w:hAnsi="Arial" w:cs="Arial"/>
        </w:rPr>
        <w:t>,</w:t>
      </w:r>
      <w:r w:rsidRPr="009E19BE">
        <w:rPr>
          <w:rFonts w:ascii="Arial" w:hAnsi="Arial" w:cs="Arial"/>
        </w:rPr>
        <w:t xml:space="preserve"> competitive landscape and industry penetration strategy or community needs analysis</w:t>
      </w:r>
      <w:r w:rsidR="007838B1">
        <w:rPr>
          <w:rFonts w:ascii="Arial" w:hAnsi="Arial" w:cs="Arial"/>
        </w:rPr>
        <w:t>.</w:t>
      </w:r>
    </w:p>
    <w:p w14:paraId="48A201F1" w14:textId="21E4354B"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 xml:space="preserve">Economic and </w:t>
      </w:r>
      <w:r w:rsidR="00047CC0">
        <w:rPr>
          <w:rFonts w:ascii="Arial" w:hAnsi="Arial" w:cs="Arial"/>
        </w:rPr>
        <w:t>s</w:t>
      </w:r>
      <w:r w:rsidRPr="009E19BE">
        <w:rPr>
          <w:rFonts w:ascii="Arial" w:hAnsi="Arial" w:cs="Arial"/>
        </w:rPr>
        <w:t>ocial returns</w:t>
      </w:r>
      <w:r w:rsidR="007838B1">
        <w:rPr>
          <w:rFonts w:ascii="Arial" w:hAnsi="Arial" w:cs="Arial"/>
        </w:rPr>
        <w:t>.</w:t>
      </w:r>
      <w:r w:rsidRPr="009E19BE">
        <w:rPr>
          <w:rFonts w:ascii="Arial" w:hAnsi="Arial" w:cs="Arial"/>
        </w:rPr>
        <w:t xml:space="preserve"> </w:t>
      </w:r>
    </w:p>
    <w:p w14:paraId="0A3145B5" w14:textId="77777777" w:rsidR="002A3319" w:rsidRPr="009E19BE" w:rsidRDefault="002A3319" w:rsidP="00150B0E">
      <w:pPr>
        <w:pStyle w:val="ListParagraph"/>
        <w:numPr>
          <w:ilvl w:val="0"/>
          <w:numId w:val="13"/>
        </w:numPr>
        <w:spacing w:line="360" w:lineRule="auto"/>
        <w:ind w:left="1080"/>
        <w:jc w:val="both"/>
        <w:rPr>
          <w:rFonts w:ascii="Arial" w:hAnsi="Arial" w:cs="Arial"/>
        </w:rPr>
      </w:pPr>
      <w:r w:rsidRPr="009E19BE">
        <w:rPr>
          <w:rFonts w:ascii="Arial" w:hAnsi="Arial" w:cs="Arial"/>
        </w:rPr>
        <w:t>Co-created project funding map.</w:t>
      </w:r>
    </w:p>
    <w:p w14:paraId="33F03469" w14:textId="421F2170" w:rsidR="00005B62" w:rsidRPr="002A3319" w:rsidRDefault="00005B62" w:rsidP="0084546A">
      <w:pPr>
        <w:tabs>
          <w:tab w:val="left" w:pos="2310"/>
        </w:tabs>
        <w:spacing w:line="360" w:lineRule="auto"/>
        <w:jc w:val="both"/>
        <w:rPr>
          <w:rFonts w:ascii="Arial" w:hAnsi="Arial" w:cs="Arial"/>
          <w:color w:val="071320" w:themeColor="text2" w:themeShade="80"/>
        </w:rPr>
      </w:pPr>
    </w:p>
    <w:p w14:paraId="7E9DC245" w14:textId="27BA9AE9" w:rsidR="004C4076" w:rsidRPr="00150B0E" w:rsidRDefault="004C4076" w:rsidP="00150B0E">
      <w:pPr>
        <w:pStyle w:val="ListParagraph"/>
        <w:numPr>
          <w:ilvl w:val="0"/>
          <w:numId w:val="31"/>
        </w:numPr>
        <w:rPr>
          <w:rFonts w:ascii="Arial" w:hAnsi="Arial" w:cs="Arial"/>
          <w:b/>
          <w:bCs/>
          <w:color w:val="153D63" w:themeColor="text2" w:themeTint="E6"/>
        </w:rPr>
      </w:pPr>
      <w:r w:rsidRPr="00150B0E">
        <w:rPr>
          <w:rFonts w:ascii="Arial" w:hAnsi="Arial" w:cs="Arial"/>
          <w:b/>
          <w:bCs/>
          <w:color w:val="153D63" w:themeColor="text2" w:themeTint="E6"/>
        </w:rPr>
        <w:t>NON-FUNDABLE ACTIVITIES</w:t>
      </w:r>
    </w:p>
    <w:p w14:paraId="0532CBCE" w14:textId="77777777" w:rsidR="004C4076" w:rsidRPr="00CF41EA" w:rsidRDefault="004C4076" w:rsidP="00150B0E">
      <w:pPr>
        <w:spacing w:line="360" w:lineRule="auto"/>
        <w:ind w:left="360"/>
        <w:rPr>
          <w:rFonts w:ascii="Arial" w:hAnsi="Arial" w:cs="Arial"/>
          <w:b/>
          <w:bCs/>
        </w:rPr>
      </w:pPr>
      <w:r w:rsidRPr="00CF41EA">
        <w:rPr>
          <w:rFonts w:ascii="Arial" w:hAnsi="Arial" w:cs="Arial"/>
          <w:b/>
          <w:bCs/>
        </w:rPr>
        <w:t>The following is a list of non-fundable activities:</w:t>
      </w:r>
    </w:p>
    <w:p w14:paraId="08C13F55" w14:textId="01016210" w:rsidR="004C4076" w:rsidRPr="003E0233" w:rsidRDefault="004C4076" w:rsidP="00682115">
      <w:pPr>
        <w:pStyle w:val="ListParagraph"/>
        <w:numPr>
          <w:ilvl w:val="0"/>
          <w:numId w:val="11"/>
        </w:numPr>
        <w:spacing w:line="360" w:lineRule="auto"/>
        <w:jc w:val="both"/>
        <w:rPr>
          <w:rFonts w:ascii="Arial" w:hAnsi="Arial" w:cs="Arial"/>
        </w:rPr>
      </w:pPr>
      <w:r w:rsidRPr="003E0233">
        <w:rPr>
          <w:rFonts w:ascii="Arial" w:hAnsi="Arial" w:cs="Arial"/>
        </w:rPr>
        <w:t>Operational activities not related to innovation activities (e.g., short literacy courses for health care practitioners)</w:t>
      </w:r>
      <w:r w:rsidR="007615C5">
        <w:rPr>
          <w:rFonts w:ascii="Arial" w:hAnsi="Arial" w:cs="Arial"/>
        </w:rPr>
        <w:t>.</w:t>
      </w:r>
    </w:p>
    <w:p w14:paraId="78A75AC5" w14:textId="70533D9B" w:rsidR="004C4076" w:rsidRPr="003E0233" w:rsidRDefault="004C4076" w:rsidP="00682115">
      <w:pPr>
        <w:pStyle w:val="ListParagraph"/>
        <w:numPr>
          <w:ilvl w:val="0"/>
          <w:numId w:val="11"/>
        </w:numPr>
        <w:spacing w:line="360" w:lineRule="auto"/>
        <w:jc w:val="both"/>
        <w:rPr>
          <w:rFonts w:ascii="Arial" w:hAnsi="Arial" w:cs="Arial"/>
        </w:rPr>
      </w:pPr>
      <w:r w:rsidRPr="003E0233">
        <w:rPr>
          <w:rFonts w:ascii="Arial" w:hAnsi="Arial" w:cs="Arial"/>
        </w:rPr>
        <w:t>Research projects</w:t>
      </w:r>
      <w:r w:rsidR="007615C5">
        <w:rPr>
          <w:rFonts w:ascii="Arial" w:hAnsi="Arial" w:cs="Arial"/>
        </w:rPr>
        <w:t>.</w:t>
      </w:r>
    </w:p>
    <w:p w14:paraId="47522EED" w14:textId="77777777" w:rsidR="004C4076" w:rsidRPr="003E0233" w:rsidRDefault="004C4076" w:rsidP="00682115">
      <w:pPr>
        <w:pStyle w:val="ListParagraph"/>
        <w:numPr>
          <w:ilvl w:val="0"/>
          <w:numId w:val="11"/>
        </w:numPr>
        <w:spacing w:line="360" w:lineRule="auto"/>
        <w:jc w:val="both"/>
        <w:rPr>
          <w:rFonts w:ascii="Arial" w:hAnsi="Arial" w:cs="Arial"/>
        </w:rPr>
      </w:pPr>
      <w:r w:rsidRPr="003E0233">
        <w:rPr>
          <w:rFonts w:ascii="Arial" w:hAnsi="Arial" w:cs="Arial"/>
        </w:rPr>
        <w:t>Student bursaries, research projects and extended periods of work.</w:t>
      </w:r>
    </w:p>
    <w:p w14:paraId="36DF2193" w14:textId="1449C216" w:rsidR="004C4076" w:rsidRPr="003E0233" w:rsidRDefault="004C4076" w:rsidP="00682115">
      <w:pPr>
        <w:pStyle w:val="ListParagraph"/>
        <w:numPr>
          <w:ilvl w:val="0"/>
          <w:numId w:val="11"/>
        </w:numPr>
        <w:spacing w:line="360" w:lineRule="auto"/>
        <w:jc w:val="both"/>
        <w:rPr>
          <w:rFonts w:ascii="Arial" w:hAnsi="Arial" w:cs="Arial"/>
        </w:rPr>
      </w:pPr>
      <w:r w:rsidRPr="003E0233">
        <w:rPr>
          <w:rFonts w:ascii="Arial" w:hAnsi="Arial" w:cs="Arial"/>
        </w:rPr>
        <w:t>Office equipment (printers, furniture etc.), except for specialised equipment that is within the budget constraints and required to enable innovation activities</w:t>
      </w:r>
      <w:r w:rsidR="007615C5">
        <w:rPr>
          <w:rFonts w:ascii="Arial" w:hAnsi="Arial" w:cs="Arial"/>
        </w:rPr>
        <w:t>.</w:t>
      </w:r>
    </w:p>
    <w:p w14:paraId="2917D853" w14:textId="77777777" w:rsidR="004C4076" w:rsidRDefault="004C4076" w:rsidP="00682115">
      <w:pPr>
        <w:pStyle w:val="ListParagraph"/>
        <w:numPr>
          <w:ilvl w:val="0"/>
          <w:numId w:val="11"/>
        </w:numPr>
        <w:spacing w:line="360" w:lineRule="auto"/>
        <w:jc w:val="both"/>
        <w:rPr>
          <w:rFonts w:ascii="Arial" w:hAnsi="Arial" w:cs="Arial"/>
        </w:rPr>
      </w:pPr>
      <w:r w:rsidRPr="003E0233">
        <w:rPr>
          <w:rFonts w:ascii="Arial" w:hAnsi="Arial" w:cs="Arial"/>
        </w:rPr>
        <w:t>Infrastructure development such as buildings, ICT infrastructure, electric power supply, ablution facilities, security etc.</w:t>
      </w:r>
    </w:p>
    <w:p w14:paraId="7B7C07B1" w14:textId="77777777" w:rsidR="00757A75" w:rsidRDefault="00757A75" w:rsidP="00757A75">
      <w:pPr>
        <w:pStyle w:val="ListParagraph"/>
        <w:spacing w:line="360" w:lineRule="auto"/>
        <w:rPr>
          <w:rFonts w:ascii="Arial" w:hAnsi="Arial" w:cs="Arial"/>
          <w:b/>
          <w:bCs/>
          <w:color w:val="153D63" w:themeColor="text2" w:themeTint="E6"/>
        </w:rPr>
      </w:pPr>
    </w:p>
    <w:p w14:paraId="7B75478C" w14:textId="216359E2" w:rsidR="00CF41EA" w:rsidRPr="00757A75" w:rsidRDefault="00CF41EA" w:rsidP="00757A75">
      <w:pPr>
        <w:pStyle w:val="ListParagraph"/>
        <w:numPr>
          <w:ilvl w:val="0"/>
          <w:numId w:val="31"/>
        </w:numPr>
        <w:spacing w:line="360" w:lineRule="auto"/>
        <w:rPr>
          <w:rFonts w:ascii="Arial" w:hAnsi="Arial" w:cs="Arial"/>
          <w:b/>
          <w:bCs/>
          <w:color w:val="153D63" w:themeColor="text2" w:themeTint="E6"/>
        </w:rPr>
      </w:pPr>
      <w:r w:rsidRPr="00757A75">
        <w:rPr>
          <w:rFonts w:ascii="Arial" w:hAnsi="Arial" w:cs="Arial"/>
          <w:b/>
          <w:bCs/>
          <w:color w:val="153D63" w:themeColor="text2" w:themeTint="E6"/>
        </w:rPr>
        <w:t>ASSESSMENT CRITERIA</w:t>
      </w:r>
    </w:p>
    <w:p w14:paraId="56D6AB49" w14:textId="1C70B5B1" w:rsidR="00CF41EA" w:rsidRDefault="00CF41EA" w:rsidP="00757A75">
      <w:pPr>
        <w:spacing w:line="360" w:lineRule="auto"/>
        <w:ind w:left="360"/>
        <w:rPr>
          <w:rFonts w:ascii="Arial" w:hAnsi="Arial" w:cs="Arial"/>
          <w:b/>
          <w:bCs/>
          <w:color w:val="153D63" w:themeColor="text2" w:themeTint="E6"/>
        </w:rPr>
      </w:pPr>
      <w:r>
        <w:rPr>
          <w:rFonts w:ascii="Arial" w:hAnsi="Arial" w:cs="Arial"/>
          <w:b/>
          <w:bCs/>
          <w:color w:val="153D63" w:themeColor="text2" w:themeTint="E6"/>
        </w:rPr>
        <w:t>MINIMUM CRITERIA TO BE CONSIDERED:</w:t>
      </w:r>
    </w:p>
    <w:p w14:paraId="12E02EFE" w14:textId="0DFAFBC1" w:rsidR="00CF41EA" w:rsidRPr="00CF41EA" w:rsidRDefault="00CF41EA" w:rsidP="00682115">
      <w:pPr>
        <w:pStyle w:val="ListParagraph"/>
        <w:numPr>
          <w:ilvl w:val="0"/>
          <w:numId w:val="17"/>
        </w:numPr>
        <w:spacing w:line="360" w:lineRule="auto"/>
        <w:ind w:left="1080"/>
        <w:jc w:val="both"/>
        <w:rPr>
          <w:rFonts w:ascii="Arial" w:hAnsi="Arial" w:cs="Arial"/>
        </w:rPr>
      </w:pPr>
      <w:r w:rsidRPr="00CF41EA">
        <w:rPr>
          <w:rFonts w:ascii="Arial" w:hAnsi="Arial" w:cs="Arial"/>
        </w:rPr>
        <w:t>Innovation Support Programme has been clearly articulated</w:t>
      </w:r>
      <w:r w:rsidR="007615C5">
        <w:rPr>
          <w:rFonts w:ascii="Arial" w:hAnsi="Arial" w:cs="Arial"/>
        </w:rPr>
        <w:t>.</w:t>
      </w:r>
    </w:p>
    <w:p w14:paraId="3D779480" w14:textId="30F54BA2" w:rsidR="00CF41EA" w:rsidRPr="00CF41EA" w:rsidRDefault="00CF41EA" w:rsidP="00682115">
      <w:pPr>
        <w:pStyle w:val="ListParagraph"/>
        <w:numPr>
          <w:ilvl w:val="0"/>
          <w:numId w:val="17"/>
        </w:numPr>
        <w:spacing w:line="360" w:lineRule="auto"/>
        <w:ind w:left="1080"/>
        <w:jc w:val="both"/>
        <w:rPr>
          <w:rFonts w:ascii="Arial" w:hAnsi="Arial" w:cs="Arial"/>
        </w:rPr>
      </w:pPr>
      <w:r w:rsidRPr="00CF41EA">
        <w:rPr>
          <w:rFonts w:ascii="Arial" w:hAnsi="Arial" w:cs="Arial"/>
        </w:rPr>
        <w:t>Targeted beneficiaries (geographic location, marginalised communities, youth innovative enterprises)</w:t>
      </w:r>
      <w:r w:rsidR="007615C5">
        <w:rPr>
          <w:rFonts w:ascii="Arial" w:hAnsi="Arial" w:cs="Arial"/>
        </w:rPr>
        <w:t>.</w:t>
      </w:r>
    </w:p>
    <w:p w14:paraId="0476A1F4" w14:textId="75E2776C" w:rsidR="00D933E8" w:rsidRDefault="00CF41EA" w:rsidP="00682115">
      <w:pPr>
        <w:pStyle w:val="ListParagraph"/>
        <w:numPr>
          <w:ilvl w:val="0"/>
          <w:numId w:val="17"/>
        </w:numPr>
        <w:spacing w:line="360" w:lineRule="auto"/>
        <w:ind w:left="1080"/>
        <w:jc w:val="both"/>
        <w:rPr>
          <w:rFonts w:ascii="Arial" w:hAnsi="Arial" w:cs="Arial"/>
        </w:rPr>
      </w:pPr>
      <w:r w:rsidRPr="00CF41EA">
        <w:rPr>
          <w:rFonts w:ascii="Arial" w:hAnsi="Arial" w:cs="Arial"/>
        </w:rPr>
        <w:t>Local community need has been identified and clearly articulated</w:t>
      </w:r>
      <w:r w:rsidR="007615C5">
        <w:rPr>
          <w:rFonts w:ascii="Arial" w:hAnsi="Arial" w:cs="Arial"/>
        </w:rPr>
        <w:t>.</w:t>
      </w:r>
      <w:r w:rsidRPr="00CF41EA">
        <w:rPr>
          <w:rFonts w:ascii="Arial" w:hAnsi="Arial" w:cs="Arial"/>
        </w:rPr>
        <w:t xml:space="preserve"> </w:t>
      </w:r>
    </w:p>
    <w:p w14:paraId="76784DAB" w14:textId="512E7586" w:rsidR="00D933E8" w:rsidRPr="00D933E8" w:rsidRDefault="00D933E8" w:rsidP="00682115">
      <w:pPr>
        <w:pStyle w:val="ListParagraph"/>
        <w:numPr>
          <w:ilvl w:val="0"/>
          <w:numId w:val="17"/>
        </w:numPr>
        <w:spacing w:line="360" w:lineRule="auto"/>
        <w:ind w:left="1080"/>
        <w:jc w:val="both"/>
        <w:rPr>
          <w:rFonts w:ascii="Arial" w:hAnsi="Arial" w:cs="Arial"/>
        </w:rPr>
      </w:pPr>
      <w:r>
        <w:rPr>
          <w:rFonts w:ascii="Arial" w:hAnsi="Arial" w:cs="Arial"/>
        </w:rPr>
        <w:t>Application of the quadruple helix methodology has been clearly articulated</w:t>
      </w:r>
      <w:r w:rsidR="007615C5">
        <w:rPr>
          <w:rFonts w:ascii="Arial" w:hAnsi="Arial" w:cs="Arial"/>
        </w:rPr>
        <w:t>.</w:t>
      </w:r>
    </w:p>
    <w:p w14:paraId="2BF78F98" w14:textId="2E547258" w:rsidR="00CF41EA" w:rsidRPr="00CF41EA" w:rsidRDefault="00CF41EA" w:rsidP="00682115">
      <w:pPr>
        <w:pStyle w:val="ListParagraph"/>
        <w:numPr>
          <w:ilvl w:val="0"/>
          <w:numId w:val="17"/>
        </w:numPr>
        <w:spacing w:line="360" w:lineRule="auto"/>
        <w:ind w:left="1080"/>
        <w:jc w:val="both"/>
        <w:rPr>
          <w:rFonts w:ascii="Arial" w:hAnsi="Arial" w:cs="Arial"/>
        </w:rPr>
      </w:pPr>
      <w:r w:rsidRPr="00CF41EA">
        <w:rPr>
          <w:rFonts w:ascii="Arial" w:hAnsi="Arial" w:cs="Arial"/>
        </w:rPr>
        <w:t>Compliance with the specifications of this call for proposals</w:t>
      </w:r>
      <w:r w:rsidR="007615C5">
        <w:rPr>
          <w:rFonts w:ascii="Arial" w:hAnsi="Arial" w:cs="Arial"/>
        </w:rPr>
        <w:t>.</w:t>
      </w:r>
    </w:p>
    <w:p w14:paraId="534C74BD" w14:textId="77777777" w:rsidR="00CF41EA" w:rsidRPr="00CF41EA" w:rsidRDefault="00CF41EA" w:rsidP="00682115">
      <w:pPr>
        <w:pStyle w:val="ListParagraph"/>
        <w:numPr>
          <w:ilvl w:val="0"/>
          <w:numId w:val="17"/>
        </w:numPr>
        <w:spacing w:line="360" w:lineRule="auto"/>
        <w:ind w:left="1080"/>
        <w:jc w:val="both"/>
        <w:rPr>
          <w:rFonts w:ascii="Arial" w:hAnsi="Arial" w:cs="Arial"/>
        </w:rPr>
      </w:pPr>
      <w:r w:rsidRPr="00CF41EA">
        <w:rPr>
          <w:rFonts w:ascii="Arial" w:hAnsi="Arial" w:cs="Arial"/>
        </w:rPr>
        <w:t>A broad sustainability plan for the living lab has been articulated.</w:t>
      </w:r>
    </w:p>
    <w:p w14:paraId="62BFB647" w14:textId="51A9F1F0" w:rsidR="00CF41EA" w:rsidRDefault="00CF41EA" w:rsidP="00757A75">
      <w:pPr>
        <w:spacing w:line="360" w:lineRule="auto"/>
        <w:rPr>
          <w:rFonts w:ascii="Arial" w:hAnsi="Arial" w:cs="Arial"/>
          <w:b/>
          <w:bCs/>
          <w:color w:val="153D63" w:themeColor="text2" w:themeTint="E6"/>
        </w:rPr>
      </w:pPr>
    </w:p>
    <w:p w14:paraId="73BF8D8A" w14:textId="77777777" w:rsidR="003D7F39" w:rsidRDefault="003D7F39" w:rsidP="00757A75">
      <w:pPr>
        <w:spacing w:line="360" w:lineRule="auto"/>
        <w:rPr>
          <w:rFonts w:ascii="Arial" w:hAnsi="Arial" w:cs="Arial"/>
          <w:b/>
          <w:bCs/>
          <w:color w:val="153D63" w:themeColor="text2" w:themeTint="E6"/>
        </w:rPr>
      </w:pPr>
    </w:p>
    <w:p w14:paraId="065DCA69" w14:textId="77777777" w:rsidR="007867D8" w:rsidRDefault="007867D8" w:rsidP="00757A75">
      <w:pPr>
        <w:spacing w:line="360" w:lineRule="auto"/>
        <w:rPr>
          <w:rFonts w:ascii="Arial" w:hAnsi="Arial" w:cs="Arial"/>
          <w:b/>
          <w:bCs/>
          <w:color w:val="153D63" w:themeColor="text2" w:themeTint="E6"/>
        </w:rPr>
      </w:pPr>
    </w:p>
    <w:p w14:paraId="12D2AC6A" w14:textId="786FFE22" w:rsidR="004C4076" w:rsidRDefault="004C4076" w:rsidP="00757A75">
      <w:pPr>
        <w:spacing w:line="360" w:lineRule="auto"/>
        <w:ind w:left="360"/>
        <w:rPr>
          <w:rFonts w:ascii="Arial" w:hAnsi="Arial" w:cs="Arial"/>
          <w:b/>
          <w:bCs/>
          <w:color w:val="153D63" w:themeColor="text2" w:themeTint="E6"/>
        </w:rPr>
      </w:pPr>
      <w:r>
        <w:rPr>
          <w:rFonts w:ascii="Arial" w:hAnsi="Arial" w:cs="Arial"/>
          <w:b/>
          <w:bCs/>
          <w:color w:val="153D63" w:themeColor="text2" w:themeTint="E6"/>
        </w:rPr>
        <w:lastRenderedPageBreak/>
        <w:t>OTHER CRITERIA TO BE CONSIDERED:</w:t>
      </w:r>
      <w:r w:rsidRPr="00AA6B36">
        <w:rPr>
          <w:rFonts w:ascii="Arial" w:hAnsi="Arial" w:cs="Arial"/>
          <w:b/>
          <w:bCs/>
          <w:color w:val="153D63" w:themeColor="text2" w:themeTint="E6"/>
        </w:rPr>
        <w:t xml:space="preserve"> </w:t>
      </w:r>
    </w:p>
    <w:p w14:paraId="372D2431" w14:textId="77777777" w:rsidR="004C4076" w:rsidRPr="00BA04A5" w:rsidRDefault="004C4076" w:rsidP="007867D8">
      <w:pPr>
        <w:pStyle w:val="ListParagraph"/>
        <w:numPr>
          <w:ilvl w:val="0"/>
          <w:numId w:val="19"/>
        </w:numPr>
        <w:spacing w:line="360" w:lineRule="auto"/>
        <w:ind w:left="1080"/>
        <w:jc w:val="both"/>
        <w:rPr>
          <w:rFonts w:ascii="Arial" w:hAnsi="Arial" w:cs="Arial"/>
        </w:rPr>
      </w:pPr>
      <w:r w:rsidRPr="00BA04A5">
        <w:rPr>
          <w:rFonts w:ascii="Arial" w:hAnsi="Arial" w:cs="Arial"/>
        </w:rPr>
        <w:t>The proposal meets the requirements for funding as per fundable activities.</w:t>
      </w:r>
    </w:p>
    <w:p w14:paraId="01B4703D" w14:textId="240686CF" w:rsidR="00C2559D" w:rsidRDefault="00C2559D" w:rsidP="007867D8">
      <w:pPr>
        <w:pStyle w:val="ListParagraph"/>
        <w:numPr>
          <w:ilvl w:val="0"/>
          <w:numId w:val="12"/>
        </w:numPr>
        <w:spacing w:line="360" w:lineRule="auto"/>
        <w:ind w:left="1080"/>
        <w:jc w:val="both"/>
        <w:rPr>
          <w:rFonts w:ascii="Arial" w:hAnsi="Arial" w:cs="Arial"/>
        </w:rPr>
      </w:pPr>
      <w:r w:rsidRPr="00C2559D">
        <w:rPr>
          <w:rFonts w:ascii="Arial" w:hAnsi="Arial" w:cs="Arial"/>
        </w:rPr>
        <w:t xml:space="preserve">The proposal represents an active quadruple-helix collaboration with the community, local innovator/s, industry, </w:t>
      </w:r>
      <w:r w:rsidR="00A45437">
        <w:rPr>
          <w:rFonts w:ascii="Arial" w:hAnsi="Arial" w:cs="Arial"/>
        </w:rPr>
        <w:t>local</w:t>
      </w:r>
      <w:r w:rsidRPr="00C2559D">
        <w:rPr>
          <w:rFonts w:ascii="Arial" w:hAnsi="Arial" w:cs="Arial"/>
        </w:rPr>
        <w:t xml:space="preserve"> government and academia</w:t>
      </w:r>
      <w:r w:rsidR="00C34323">
        <w:rPr>
          <w:rFonts w:ascii="Arial" w:hAnsi="Arial" w:cs="Arial"/>
        </w:rPr>
        <w:t>/scientist</w:t>
      </w:r>
      <w:r w:rsidRPr="00C2559D">
        <w:rPr>
          <w:rFonts w:ascii="Arial" w:hAnsi="Arial" w:cs="Arial"/>
        </w:rPr>
        <w:t>.</w:t>
      </w:r>
    </w:p>
    <w:p w14:paraId="72593B29" w14:textId="5FC41DB4" w:rsidR="004C4076" w:rsidRDefault="004C4076" w:rsidP="007867D8">
      <w:pPr>
        <w:pStyle w:val="ListParagraph"/>
        <w:numPr>
          <w:ilvl w:val="0"/>
          <w:numId w:val="12"/>
        </w:numPr>
        <w:spacing w:line="360" w:lineRule="auto"/>
        <w:ind w:left="1080"/>
        <w:jc w:val="both"/>
        <w:rPr>
          <w:rFonts w:ascii="Arial" w:hAnsi="Arial" w:cs="Arial"/>
        </w:rPr>
      </w:pPr>
      <w:r w:rsidRPr="00AA6B36">
        <w:rPr>
          <w:rFonts w:ascii="Arial" w:hAnsi="Arial" w:cs="Arial"/>
        </w:rPr>
        <w:t>The project timeline is feasible given the scope of the project.</w:t>
      </w:r>
    </w:p>
    <w:p w14:paraId="643F96CB" w14:textId="4940F2B6" w:rsidR="004C4076" w:rsidRDefault="004C4076" w:rsidP="007867D8">
      <w:pPr>
        <w:pStyle w:val="ListParagraph"/>
        <w:numPr>
          <w:ilvl w:val="0"/>
          <w:numId w:val="12"/>
        </w:numPr>
        <w:spacing w:line="360" w:lineRule="auto"/>
        <w:ind w:left="1080"/>
        <w:jc w:val="both"/>
        <w:rPr>
          <w:rFonts w:ascii="Arial" w:hAnsi="Arial" w:cs="Arial"/>
        </w:rPr>
      </w:pPr>
      <w:r w:rsidRPr="00AA6B36">
        <w:rPr>
          <w:rFonts w:ascii="Arial" w:hAnsi="Arial" w:cs="Arial"/>
        </w:rPr>
        <w:t>A clear, relevant community or</w:t>
      </w:r>
      <w:r w:rsidR="00A45437">
        <w:rPr>
          <w:rFonts w:ascii="Arial" w:hAnsi="Arial" w:cs="Arial"/>
        </w:rPr>
        <w:t xml:space="preserve"> systemic</w:t>
      </w:r>
      <w:r w:rsidRPr="00AA6B36">
        <w:rPr>
          <w:rFonts w:ascii="Arial" w:hAnsi="Arial" w:cs="Arial"/>
        </w:rPr>
        <w:t xml:space="preserve"> local economy need in marginalized communities has been articulated.</w:t>
      </w:r>
    </w:p>
    <w:p w14:paraId="3110F85C" w14:textId="77777777" w:rsidR="00CD475C" w:rsidRDefault="00CD475C" w:rsidP="007867D8">
      <w:pPr>
        <w:pStyle w:val="ListParagraph"/>
        <w:numPr>
          <w:ilvl w:val="0"/>
          <w:numId w:val="12"/>
        </w:numPr>
        <w:spacing w:line="360" w:lineRule="auto"/>
        <w:ind w:left="1080"/>
        <w:jc w:val="both"/>
        <w:rPr>
          <w:rFonts w:ascii="Arial" w:hAnsi="Arial" w:cs="Arial"/>
        </w:rPr>
      </w:pPr>
      <w:r w:rsidRPr="00AA6B36">
        <w:rPr>
          <w:rFonts w:ascii="Arial" w:hAnsi="Arial" w:cs="Arial"/>
        </w:rPr>
        <w:t>The outcomes will contribute to an innovation pipeline with innovation outputs that address</w:t>
      </w:r>
      <w:r>
        <w:rPr>
          <w:rFonts w:ascii="Arial" w:hAnsi="Arial" w:cs="Arial"/>
        </w:rPr>
        <w:t xml:space="preserve"> systemic</w:t>
      </w:r>
      <w:r w:rsidRPr="00AA6B36">
        <w:rPr>
          <w:rFonts w:ascii="Arial" w:hAnsi="Arial" w:cs="Arial"/>
        </w:rPr>
        <w:t xml:space="preserve"> community needs</w:t>
      </w:r>
      <w:r>
        <w:rPr>
          <w:rFonts w:ascii="Arial" w:hAnsi="Arial" w:cs="Arial"/>
        </w:rPr>
        <w:t xml:space="preserve"> and advance the economic development of that </w:t>
      </w:r>
      <w:proofErr w:type="gramStart"/>
      <w:r>
        <w:rPr>
          <w:rFonts w:ascii="Arial" w:hAnsi="Arial" w:cs="Arial"/>
        </w:rPr>
        <w:t>particular locality</w:t>
      </w:r>
      <w:proofErr w:type="gramEnd"/>
      <w:r>
        <w:rPr>
          <w:rFonts w:ascii="Arial" w:hAnsi="Arial" w:cs="Arial"/>
        </w:rPr>
        <w:t>.</w:t>
      </w:r>
    </w:p>
    <w:p w14:paraId="79A70D6F" w14:textId="77777777" w:rsidR="004C4076" w:rsidRDefault="004C4076" w:rsidP="007867D8">
      <w:pPr>
        <w:pStyle w:val="ListParagraph"/>
        <w:numPr>
          <w:ilvl w:val="0"/>
          <w:numId w:val="12"/>
        </w:numPr>
        <w:spacing w:line="360" w:lineRule="auto"/>
        <w:ind w:left="1080"/>
        <w:jc w:val="both"/>
        <w:rPr>
          <w:rFonts w:ascii="Arial" w:hAnsi="Arial" w:cs="Arial"/>
        </w:rPr>
      </w:pPr>
      <w:r w:rsidRPr="00AA6B36">
        <w:rPr>
          <w:rFonts w:ascii="Arial" w:hAnsi="Arial" w:cs="Arial"/>
        </w:rPr>
        <w:t>The amount of funding that could potentially be attracted/leveraged from other partners beyond TIA funding.</w:t>
      </w:r>
    </w:p>
    <w:p w14:paraId="18BB596E" w14:textId="77D394F3" w:rsidR="004C4076" w:rsidRDefault="004C4076" w:rsidP="007867D8">
      <w:pPr>
        <w:pStyle w:val="ListParagraph"/>
        <w:numPr>
          <w:ilvl w:val="0"/>
          <w:numId w:val="12"/>
        </w:numPr>
        <w:spacing w:line="360" w:lineRule="auto"/>
        <w:ind w:left="1080"/>
        <w:jc w:val="both"/>
        <w:rPr>
          <w:rFonts w:ascii="Arial" w:hAnsi="Arial" w:cs="Arial"/>
        </w:rPr>
      </w:pPr>
      <w:r w:rsidRPr="00AA6B36">
        <w:rPr>
          <w:rFonts w:ascii="Arial" w:hAnsi="Arial" w:cs="Arial"/>
        </w:rPr>
        <w:t>The team capabilities</w:t>
      </w:r>
      <w:r w:rsidR="00845295">
        <w:rPr>
          <w:rFonts w:ascii="Arial" w:hAnsi="Arial" w:cs="Arial"/>
        </w:rPr>
        <w:t>.</w:t>
      </w:r>
    </w:p>
    <w:p w14:paraId="44F38CC5" w14:textId="1BC493D8" w:rsidR="00757A75" w:rsidRPr="00682115" w:rsidRDefault="004C4076" w:rsidP="007867D8">
      <w:pPr>
        <w:pStyle w:val="ListParagraph"/>
        <w:numPr>
          <w:ilvl w:val="0"/>
          <w:numId w:val="12"/>
        </w:numPr>
        <w:spacing w:line="360" w:lineRule="auto"/>
        <w:ind w:left="1080"/>
        <w:jc w:val="both"/>
        <w:rPr>
          <w:rFonts w:ascii="Arial" w:hAnsi="Arial" w:cs="Arial"/>
        </w:rPr>
      </w:pPr>
      <w:r w:rsidRPr="00AA6B36">
        <w:rPr>
          <w:rFonts w:ascii="Arial" w:hAnsi="Arial" w:cs="Arial"/>
        </w:rPr>
        <w:t>The governance, financial and operational systems are in place to manage and account for the grant.</w:t>
      </w:r>
    </w:p>
    <w:p w14:paraId="28FEF8A7" w14:textId="77777777" w:rsidR="00757A75" w:rsidRPr="00AA6B36" w:rsidRDefault="00757A75" w:rsidP="004C4076">
      <w:pPr>
        <w:pStyle w:val="ListParagraph"/>
        <w:spacing w:line="360" w:lineRule="auto"/>
        <w:rPr>
          <w:rFonts w:ascii="Arial" w:hAnsi="Arial" w:cs="Arial"/>
        </w:rPr>
      </w:pPr>
    </w:p>
    <w:p w14:paraId="440CCE66" w14:textId="54B91F07" w:rsidR="005A460F" w:rsidRDefault="005A460F" w:rsidP="00757A75">
      <w:pPr>
        <w:pStyle w:val="ListParagraph"/>
        <w:numPr>
          <w:ilvl w:val="0"/>
          <w:numId w:val="31"/>
        </w:numPr>
        <w:spacing w:line="360" w:lineRule="auto"/>
        <w:jc w:val="both"/>
        <w:rPr>
          <w:rFonts w:ascii="Arial" w:hAnsi="Arial" w:cs="Arial"/>
          <w:b/>
          <w:bCs/>
          <w:color w:val="153D63" w:themeColor="text2" w:themeTint="E6"/>
        </w:rPr>
      </w:pPr>
      <w:r>
        <w:rPr>
          <w:rFonts w:ascii="Arial" w:hAnsi="Arial" w:cs="Arial"/>
          <w:b/>
          <w:bCs/>
          <w:color w:val="153D63" w:themeColor="text2" w:themeTint="E6"/>
        </w:rPr>
        <w:t>EXPECTED TIMELINES</w:t>
      </w:r>
    </w:p>
    <w:tbl>
      <w:tblPr>
        <w:tblStyle w:val="TableGrid"/>
        <w:tblW w:w="0" w:type="auto"/>
        <w:tblInd w:w="720" w:type="dxa"/>
        <w:tblLook w:val="04A0" w:firstRow="1" w:lastRow="0" w:firstColumn="1" w:lastColumn="0" w:noHBand="0" w:noVBand="1"/>
      </w:tblPr>
      <w:tblGrid>
        <w:gridCol w:w="4167"/>
        <w:gridCol w:w="4129"/>
      </w:tblGrid>
      <w:tr w:rsidR="00196DCB" w:rsidRPr="00196DCB" w14:paraId="0EBAA942" w14:textId="77777777" w:rsidTr="00196DCB">
        <w:tc>
          <w:tcPr>
            <w:tcW w:w="4167" w:type="dxa"/>
            <w:shd w:val="clear" w:color="auto" w:fill="0F4761" w:themeFill="accent1" w:themeFillShade="BF"/>
          </w:tcPr>
          <w:p w14:paraId="4F44435D" w14:textId="77777777" w:rsidR="00196DCB" w:rsidRPr="00196DCB" w:rsidRDefault="00196DCB" w:rsidP="00196DCB">
            <w:pPr>
              <w:spacing w:after="160" w:line="360" w:lineRule="auto"/>
              <w:ind w:left="360"/>
              <w:jc w:val="both"/>
              <w:rPr>
                <w:rFonts w:ascii="Arial" w:hAnsi="Arial" w:cs="Arial"/>
                <w:b/>
                <w:bCs/>
                <w:color w:val="FFFFFF" w:themeColor="background1"/>
              </w:rPr>
            </w:pPr>
            <w:r w:rsidRPr="00196DCB">
              <w:rPr>
                <w:rFonts w:ascii="Arial" w:hAnsi="Arial" w:cs="Arial"/>
                <w:b/>
                <w:bCs/>
                <w:color w:val="FFFFFF" w:themeColor="background1"/>
              </w:rPr>
              <w:t>Activity</w:t>
            </w:r>
          </w:p>
        </w:tc>
        <w:tc>
          <w:tcPr>
            <w:tcW w:w="4129" w:type="dxa"/>
            <w:shd w:val="clear" w:color="auto" w:fill="0F4761" w:themeFill="accent1" w:themeFillShade="BF"/>
          </w:tcPr>
          <w:p w14:paraId="08D92DB2" w14:textId="77777777" w:rsidR="00196DCB" w:rsidRPr="00196DCB" w:rsidRDefault="00196DCB" w:rsidP="00196DCB">
            <w:pPr>
              <w:spacing w:after="160" w:line="360" w:lineRule="auto"/>
              <w:ind w:left="360"/>
              <w:jc w:val="both"/>
              <w:rPr>
                <w:rFonts w:ascii="Arial" w:hAnsi="Arial" w:cs="Arial"/>
                <w:b/>
                <w:bCs/>
                <w:color w:val="FFFFFF" w:themeColor="background1"/>
              </w:rPr>
            </w:pPr>
            <w:r w:rsidRPr="00196DCB">
              <w:rPr>
                <w:rFonts w:ascii="Arial" w:hAnsi="Arial" w:cs="Arial"/>
                <w:b/>
                <w:bCs/>
                <w:color w:val="FFFFFF" w:themeColor="background1"/>
              </w:rPr>
              <w:t>Timeline</w:t>
            </w:r>
          </w:p>
        </w:tc>
      </w:tr>
      <w:tr w:rsidR="00196DCB" w:rsidRPr="00196DCB" w14:paraId="45013C04" w14:textId="77777777" w:rsidTr="00253A8F">
        <w:tc>
          <w:tcPr>
            <w:tcW w:w="4167" w:type="dxa"/>
          </w:tcPr>
          <w:p w14:paraId="609096DC" w14:textId="77777777" w:rsidR="00196DCB" w:rsidRPr="00196DCB" w:rsidRDefault="00196DCB" w:rsidP="00BC5605">
            <w:pPr>
              <w:spacing w:after="160" w:line="360" w:lineRule="auto"/>
              <w:rPr>
                <w:rFonts w:ascii="Arial" w:hAnsi="Arial" w:cs="Arial"/>
                <w:color w:val="000000" w:themeColor="text1"/>
              </w:rPr>
            </w:pPr>
            <w:r w:rsidRPr="00196DCB">
              <w:rPr>
                <w:rFonts w:ascii="Arial" w:hAnsi="Arial" w:cs="Arial"/>
                <w:color w:val="000000" w:themeColor="text1"/>
              </w:rPr>
              <w:t>Release Call for Proposals</w:t>
            </w:r>
          </w:p>
        </w:tc>
        <w:tc>
          <w:tcPr>
            <w:tcW w:w="4129" w:type="dxa"/>
          </w:tcPr>
          <w:p w14:paraId="25F8632B" w14:textId="57C17A7A" w:rsidR="00196DCB" w:rsidRPr="00196DCB" w:rsidRDefault="00AB6231" w:rsidP="00B37037">
            <w:pPr>
              <w:spacing w:after="160" w:line="360" w:lineRule="auto"/>
              <w:rPr>
                <w:rFonts w:ascii="Arial" w:hAnsi="Arial" w:cs="Arial"/>
                <w:color w:val="000000" w:themeColor="text1"/>
              </w:rPr>
            </w:pPr>
            <w:r>
              <w:rPr>
                <w:rFonts w:ascii="Arial" w:hAnsi="Arial" w:cs="Arial"/>
                <w:color w:val="000000" w:themeColor="text1"/>
              </w:rPr>
              <w:t xml:space="preserve">30 </w:t>
            </w:r>
            <w:r w:rsidR="00E92517">
              <w:rPr>
                <w:rFonts w:ascii="Arial" w:hAnsi="Arial" w:cs="Arial"/>
                <w:color w:val="000000" w:themeColor="text1"/>
              </w:rPr>
              <w:t>October 2025</w:t>
            </w:r>
          </w:p>
        </w:tc>
      </w:tr>
      <w:tr w:rsidR="00196DCB" w:rsidRPr="00196DCB" w14:paraId="5EBEC677" w14:textId="77777777" w:rsidTr="00253A8F">
        <w:tc>
          <w:tcPr>
            <w:tcW w:w="4167" w:type="dxa"/>
          </w:tcPr>
          <w:p w14:paraId="5B6845A9" w14:textId="77777777" w:rsidR="00196DCB" w:rsidRPr="00196DCB" w:rsidRDefault="00196DCB" w:rsidP="00BC5605">
            <w:pPr>
              <w:spacing w:after="160" w:line="360" w:lineRule="auto"/>
              <w:rPr>
                <w:rFonts w:ascii="Arial" w:hAnsi="Arial" w:cs="Arial"/>
                <w:color w:val="000000" w:themeColor="text1"/>
              </w:rPr>
            </w:pPr>
            <w:r w:rsidRPr="00196DCB">
              <w:rPr>
                <w:rFonts w:ascii="Arial" w:hAnsi="Arial" w:cs="Arial"/>
                <w:color w:val="000000" w:themeColor="text1"/>
              </w:rPr>
              <w:t>Call for Proposal closes</w:t>
            </w:r>
          </w:p>
        </w:tc>
        <w:tc>
          <w:tcPr>
            <w:tcW w:w="4129" w:type="dxa"/>
          </w:tcPr>
          <w:p w14:paraId="4A4546ED" w14:textId="0BC2B4DB" w:rsidR="00196DCB" w:rsidRPr="00196DCB" w:rsidRDefault="00AB6231" w:rsidP="00BC5605">
            <w:pPr>
              <w:spacing w:after="160" w:line="360" w:lineRule="auto"/>
              <w:rPr>
                <w:rFonts w:ascii="Arial" w:hAnsi="Arial" w:cs="Arial"/>
                <w:color w:val="000000" w:themeColor="text1"/>
              </w:rPr>
            </w:pPr>
            <w:r>
              <w:rPr>
                <w:rFonts w:ascii="Arial" w:hAnsi="Arial" w:cs="Arial"/>
                <w:color w:val="000000" w:themeColor="text1"/>
              </w:rPr>
              <w:t>20</w:t>
            </w:r>
            <w:r w:rsidR="00E92517">
              <w:rPr>
                <w:rFonts w:ascii="Arial" w:hAnsi="Arial" w:cs="Arial"/>
                <w:color w:val="000000" w:themeColor="text1"/>
              </w:rPr>
              <w:t xml:space="preserve"> </w:t>
            </w:r>
            <w:r>
              <w:rPr>
                <w:rFonts w:ascii="Arial" w:hAnsi="Arial" w:cs="Arial"/>
                <w:color w:val="000000" w:themeColor="text1"/>
              </w:rPr>
              <w:t xml:space="preserve">November </w:t>
            </w:r>
            <w:r w:rsidR="00E92517">
              <w:rPr>
                <w:rFonts w:ascii="Arial" w:hAnsi="Arial" w:cs="Arial"/>
                <w:color w:val="000000" w:themeColor="text1"/>
              </w:rPr>
              <w:t>2025 (23:59)</w:t>
            </w:r>
          </w:p>
        </w:tc>
      </w:tr>
      <w:tr w:rsidR="00196DCB" w:rsidRPr="00196DCB" w14:paraId="2547D87D" w14:textId="77777777" w:rsidTr="00253A8F">
        <w:tc>
          <w:tcPr>
            <w:tcW w:w="4167" w:type="dxa"/>
          </w:tcPr>
          <w:p w14:paraId="57D0B14D" w14:textId="1E919A29" w:rsidR="00196DCB" w:rsidRPr="00196DCB" w:rsidRDefault="00E579DC" w:rsidP="00BC5605">
            <w:pPr>
              <w:spacing w:after="160" w:line="360" w:lineRule="auto"/>
              <w:rPr>
                <w:rFonts w:ascii="Arial" w:hAnsi="Arial" w:cs="Arial"/>
                <w:color w:val="000000" w:themeColor="text1"/>
              </w:rPr>
            </w:pPr>
            <w:r w:rsidRPr="00196DCB">
              <w:rPr>
                <w:rFonts w:ascii="Arial" w:hAnsi="Arial" w:cs="Arial"/>
                <w:color w:val="000000" w:themeColor="text1"/>
              </w:rPr>
              <w:t xml:space="preserve">Assessment </w:t>
            </w:r>
            <w:r>
              <w:rPr>
                <w:rFonts w:ascii="Arial" w:hAnsi="Arial" w:cs="Arial"/>
                <w:color w:val="000000" w:themeColor="text1"/>
              </w:rPr>
              <w:t xml:space="preserve">&amp; Shortlisting </w:t>
            </w:r>
            <w:r w:rsidR="00196DCB" w:rsidRPr="00196DCB">
              <w:rPr>
                <w:rFonts w:ascii="Arial" w:hAnsi="Arial" w:cs="Arial"/>
                <w:color w:val="000000" w:themeColor="text1"/>
              </w:rPr>
              <w:t>of Applications</w:t>
            </w:r>
          </w:p>
        </w:tc>
        <w:tc>
          <w:tcPr>
            <w:tcW w:w="4129" w:type="dxa"/>
          </w:tcPr>
          <w:p w14:paraId="7C2EAA4A" w14:textId="6D3569FC" w:rsidR="00196DCB" w:rsidRPr="00196DCB" w:rsidRDefault="00AB6231" w:rsidP="00BC5605">
            <w:pPr>
              <w:spacing w:after="160" w:line="360" w:lineRule="auto"/>
              <w:rPr>
                <w:rFonts w:ascii="Arial" w:hAnsi="Arial" w:cs="Arial"/>
                <w:color w:val="000000" w:themeColor="text1"/>
              </w:rPr>
            </w:pPr>
            <w:r>
              <w:rPr>
                <w:rFonts w:ascii="Arial" w:hAnsi="Arial" w:cs="Arial"/>
                <w:color w:val="000000" w:themeColor="text1"/>
              </w:rPr>
              <w:t>01</w:t>
            </w:r>
            <w:r w:rsidR="00751F47">
              <w:rPr>
                <w:rFonts w:ascii="Arial" w:hAnsi="Arial" w:cs="Arial"/>
                <w:color w:val="000000" w:themeColor="text1"/>
              </w:rPr>
              <w:t xml:space="preserve"> </w:t>
            </w:r>
            <w:r>
              <w:rPr>
                <w:rFonts w:ascii="Arial" w:hAnsi="Arial" w:cs="Arial"/>
                <w:color w:val="000000" w:themeColor="text1"/>
              </w:rPr>
              <w:t>December</w:t>
            </w:r>
            <w:r w:rsidR="00AF2F77">
              <w:rPr>
                <w:rFonts w:ascii="Arial" w:hAnsi="Arial" w:cs="Arial"/>
                <w:color w:val="000000" w:themeColor="text1"/>
              </w:rPr>
              <w:t>2025</w:t>
            </w:r>
          </w:p>
        </w:tc>
      </w:tr>
      <w:tr w:rsidR="002F3435" w:rsidRPr="00196DCB" w14:paraId="626721AD" w14:textId="77777777" w:rsidTr="00253A8F">
        <w:tc>
          <w:tcPr>
            <w:tcW w:w="4167" w:type="dxa"/>
          </w:tcPr>
          <w:p w14:paraId="3DB81701" w14:textId="518DA25B" w:rsidR="002F3435" w:rsidRPr="00196DCB" w:rsidRDefault="002F3435" w:rsidP="00BC5605">
            <w:pPr>
              <w:spacing w:line="360" w:lineRule="auto"/>
              <w:rPr>
                <w:rFonts w:ascii="Arial" w:hAnsi="Arial" w:cs="Arial"/>
                <w:color w:val="000000" w:themeColor="text1"/>
              </w:rPr>
            </w:pPr>
            <w:r>
              <w:rPr>
                <w:rFonts w:ascii="Arial" w:hAnsi="Arial" w:cs="Arial"/>
                <w:color w:val="000000" w:themeColor="text1"/>
              </w:rPr>
              <w:t xml:space="preserve">Pitching </w:t>
            </w:r>
            <w:r w:rsidR="00E579DC">
              <w:rPr>
                <w:rFonts w:ascii="Arial" w:hAnsi="Arial" w:cs="Arial"/>
                <w:color w:val="000000" w:themeColor="text1"/>
              </w:rPr>
              <w:t>Sessions</w:t>
            </w:r>
          </w:p>
        </w:tc>
        <w:tc>
          <w:tcPr>
            <w:tcW w:w="4129" w:type="dxa"/>
          </w:tcPr>
          <w:p w14:paraId="5A574E63" w14:textId="1F6E1E03" w:rsidR="002F3435" w:rsidRPr="00196DCB" w:rsidRDefault="00B02EA5" w:rsidP="00BC5605">
            <w:pPr>
              <w:spacing w:line="360" w:lineRule="auto"/>
              <w:rPr>
                <w:rFonts w:ascii="Arial" w:hAnsi="Arial" w:cs="Arial"/>
                <w:color w:val="000000" w:themeColor="text1"/>
              </w:rPr>
            </w:pPr>
            <w:r>
              <w:rPr>
                <w:rFonts w:ascii="Arial" w:hAnsi="Arial" w:cs="Arial"/>
                <w:color w:val="000000" w:themeColor="text1"/>
              </w:rPr>
              <w:t xml:space="preserve">16 </w:t>
            </w:r>
            <w:r w:rsidR="00E5049B">
              <w:rPr>
                <w:rFonts w:ascii="Arial" w:hAnsi="Arial" w:cs="Arial"/>
                <w:color w:val="000000" w:themeColor="text1"/>
              </w:rPr>
              <w:t>Febru</w:t>
            </w:r>
            <w:r w:rsidR="00A87421">
              <w:rPr>
                <w:rFonts w:ascii="Arial" w:hAnsi="Arial" w:cs="Arial"/>
                <w:color w:val="000000" w:themeColor="text1"/>
              </w:rPr>
              <w:t xml:space="preserve">ary </w:t>
            </w:r>
            <w:r>
              <w:rPr>
                <w:rFonts w:ascii="Arial" w:hAnsi="Arial" w:cs="Arial"/>
                <w:color w:val="000000" w:themeColor="text1"/>
              </w:rPr>
              <w:t>2026</w:t>
            </w:r>
          </w:p>
        </w:tc>
      </w:tr>
      <w:tr w:rsidR="00196DCB" w:rsidRPr="00196DCB" w14:paraId="7B33914C" w14:textId="77777777" w:rsidTr="00253A8F">
        <w:tc>
          <w:tcPr>
            <w:tcW w:w="4167" w:type="dxa"/>
          </w:tcPr>
          <w:p w14:paraId="5048F3C6" w14:textId="4D8CE1A9" w:rsidR="00196DCB" w:rsidRPr="00196DCB" w:rsidRDefault="00196DCB" w:rsidP="00BC5605">
            <w:pPr>
              <w:spacing w:after="160" w:line="360" w:lineRule="auto"/>
              <w:rPr>
                <w:rFonts w:ascii="Arial" w:hAnsi="Arial" w:cs="Arial"/>
                <w:color w:val="000000" w:themeColor="text1"/>
              </w:rPr>
            </w:pPr>
            <w:r w:rsidRPr="00196DCB">
              <w:rPr>
                <w:rFonts w:ascii="Arial" w:hAnsi="Arial" w:cs="Arial"/>
                <w:color w:val="000000" w:themeColor="text1"/>
              </w:rPr>
              <w:t>Approval</w:t>
            </w:r>
          </w:p>
        </w:tc>
        <w:tc>
          <w:tcPr>
            <w:tcW w:w="4129" w:type="dxa"/>
          </w:tcPr>
          <w:p w14:paraId="19BCCDE5" w14:textId="6F571A4D" w:rsidR="00196DCB" w:rsidRPr="00D71E7B" w:rsidRDefault="00D71E7B" w:rsidP="00BC5605">
            <w:pPr>
              <w:spacing w:after="160" w:line="360" w:lineRule="auto"/>
              <w:rPr>
                <w:rFonts w:ascii="Arial" w:hAnsi="Arial" w:cs="Arial"/>
                <w:color w:val="000000" w:themeColor="text1"/>
              </w:rPr>
            </w:pPr>
            <w:r w:rsidRPr="00D71E7B">
              <w:rPr>
                <w:rFonts w:ascii="Arial" w:hAnsi="Arial" w:cs="Arial"/>
                <w:color w:val="000000" w:themeColor="text1"/>
              </w:rPr>
              <w:t xml:space="preserve">March </w:t>
            </w:r>
            <w:r w:rsidR="00AD0A0B" w:rsidRPr="00D71E7B">
              <w:rPr>
                <w:rFonts w:ascii="Arial" w:hAnsi="Arial" w:cs="Arial"/>
                <w:color w:val="000000" w:themeColor="text1"/>
              </w:rPr>
              <w:t>202</w:t>
            </w:r>
            <w:r w:rsidR="007841BE" w:rsidRPr="00D71E7B">
              <w:rPr>
                <w:rFonts w:ascii="Arial" w:hAnsi="Arial" w:cs="Arial"/>
                <w:color w:val="000000" w:themeColor="text1"/>
              </w:rPr>
              <w:t>6</w:t>
            </w:r>
          </w:p>
        </w:tc>
      </w:tr>
      <w:tr w:rsidR="00AD0A0B" w:rsidRPr="00196DCB" w14:paraId="69409143" w14:textId="77777777" w:rsidTr="00253A8F">
        <w:tc>
          <w:tcPr>
            <w:tcW w:w="4167" w:type="dxa"/>
          </w:tcPr>
          <w:p w14:paraId="4C6CA738" w14:textId="45A5C347" w:rsidR="00AD0A0B" w:rsidRPr="00196DCB" w:rsidRDefault="00AD0A0B" w:rsidP="00BC5605">
            <w:pPr>
              <w:spacing w:line="360" w:lineRule="auto"/>
              <w:rPr>
                <w:rFonts w:ascii="Arial" w:hAnsi="Arial" w:cs="Arial"/>
                <w:color w:val="000000" w:themeColor="text1"/>
              </w:rPr>
            </w:pPr>
            <w:r>
              <w:rPr>
                <w:rFonts w:ascii="Arial" w:hAnsi="Arial" w:cs="Arial"/>
                <w:color w:val="000000" w:themeColor="text1"/>
              </w:rPr>
              <w:t>Contracting</w:t>
            </w:r>
          </w:p>
        </w:tc>
        <w:tc>
          <w:tcPr>
            <w:tcW w:w="4129" w:type="dxa"/>
          </w:tcPr>
          <w:p w14:paraId="7F57E030" w14:textId="5C22F6D4" w:rsidR="00AD0A0B" w:rsidRPr="00D71E7B" w:rsidRDefault="00863C7A" w:rsidP="00BC5605">
            <w:pPr>
              <w:spacing w:line="360" w:lineRule="auto"/>
              <w:rPr>
                <w:rFonts w:ascii="Arial" w:hAnsi="Arial" w:cs="Arial"/>
                <w:color w:val="000000" w:themeColor="text1"/>
              </w:rPr>
            </w:pPr>
            <w:r w:rsidRPr="00D71E7B">
              <w:rPr>
                <w:rFonts w:ascii="Arial" w:hAnsi="Arial" w:cs="Arial"/>
                <w:color w:val="000000" w:themeColor="text1"/>
              </w:rPr>
              <w:t>March</w:t>
            </w:r>
            <w:r w:rsidR="00AD0A0B" w:rsidRPr="00D71E7B">
              <w:rPr>
                <w:rFonts w:ascii="Arial" w:hAnsi="Arial" w:cs="Arial"/>
                <w:color w:val="000000" w:themeColor="text1"/>
              </w:rPr>
              <w:t xml:space="preserve"> 2026</w:t>
            </w:r>
          </w:p>
        </w:tc>
      </w:tr>
    </w:tbl>
    <w:p w14:paraId="78F6342B" w14:textId="77777777" w:rsidR="00D71E7B" w:rsidRPr="005A460F" w:rsidRDefault="00D71E7B" w:rsidP="0084546A">
      <w:pPr>
        <w:spacing w:line="360" w:lineRule="auto"/>
        <w:jc w:val="both"/>
        <w:rPr>
          <w:rFonts w:ascii="Arial" w:hAnsi="Arial" w:cs="Arial"/>
          <w:b/>
          <w:bCs/>
          <w:color w:val="153D63" w:themeColor="text2" w:themeTint="E6"/>
        </w:rPr>
      </w:pPr>
    </w:p>
    <w:p w14:paraId="078A2174" w14:textId="13BFE6FA" w:rsidR="004C4076" w:rsidRPr="007407E4" w:rsidRDefault="004C4076" w:rsidP="00757A75">
      <w:pPr>
        <w:pStyle w:val="ListParagraph"/>
        <w:numPr>
          <w:ilvl w:val="0"/>
          <w:numId w:val="31"/>
        </w:numPr>
        <w:spacing w:line="360" w:lineRule="auto"/>
        <w:jc w:val="both"/>
        <w:rPr>
          <w:rFonts w:ascii="Arial" w:hAnsi="Arial" w:cs="Arial"/>
          <w:b/>
          <w:bCs/>
          <w:color w:val="153D63" w:themeColor="text2" w:themeTint="E6"/>
        </w:rPr>
      </w:pPr>
      <w:r w:rsidRPr="007407E4">
        <w:rPr>
          <w:rFonts w:ascii="Arial" w:hAnsi="Arial" w:cs="Arial"/>
          <w:b/>
          <w:bCs/>
          <w:color w:val="153D63" w:themeColor="text2" w:themeTint="E6"/>
        </w:rPr>
        <w:t>CLOSING DATE</w:t>
      </w:r>
    </w:p>
    <w:p w14:paraId="37C2AACC" w14:textId="15D26937" w:rsidR="0084546A" w:rsidRDefault="004C4076" w:rsidP="007867D8">
      <w:pPr>
        <w:spacing w:line="360" w:lineRule="auto"/>
        <w:ind w:left="360"/>
        <w:jc w:val="both"/>
        <w:rPr>
          <w:rFonts w:ascii="Arial" w:hAnsi="Arial" w:cs="Arial"/>
        </w:rPr>
      </w:pPr>
      <w:r w:rsidRPr="007407E4">
        <w:rPr>
          <w:rFonts w:ascii="Arial" w:hAnsi="Arial" w:cs="Arial"/>
        </w:rPr>
        <w:t>The completed proposals must be submitted by email to</w:t>
      </w:r>
      <w:r w:rsidR="00E77C06" w:rsidRPr="007407E4">
        <w:rPr>
          <w:rFonts w:ascii="Arial" w:hAnsi="Arial" w:cs="Arial"/>
        </w:rPr>
        <w:t xml:space="preserve"> Ms Karabo Sibiya</w:t>
      </w:r>
      <w:r w:rsidRPr="007407E4">
        <w:rPr>
          <w:rFonts w:ascii="Arial" w:hAnsi="Arial" w:cs="Arial"/>
        </w:rPr>
        <w:t xml:space="preserve"> via email on </w:t>
      </w:r>
      <w:hyperlink r:id="rId7" w:history="1">
        <w:r w:rsidR="00E77C06" w:rsidRPr="007407E4">
          <w:rPr>
            <w:rStyle w:val="Hyperlink"/>
            <w:rFonts w:ascii="Arial" w:hAnsi="Arial" w:cs="Arial"/>
            <w:b/>
            <w:bCs/>
          </w:rPr>
          <w:t>karabo.sibiya@tia.org.za</w:t>
        </w:r>
      </w:hyperlink>
      <w:r w:rsidR="00E77C06" w:rsidRPr="007407E4">
        <w:rPr>
          <w:rFonts w:ascii="Arial" w:hAnsi="Arial" w:cs="Arial"/>
          <w:b/>
          <w:bCs/>
        </w:rPr>
        <w:t xml:space="preserve"> </w:t>
      </w:r>
      <w:r w:rsidR="00E77C06" w:rsidRPr="007407E4">
        <w:rPr>
          <w:rFonts w:ascii="Arial" w:hAnsi="Arial" w:cs="Arial"/>
        </w:rPr>
        <w:t xml:space="preserve"> </w:t>
      </w:r>
      <w:r w:rsidRPr="007407E4">
        <w:rPr>
          <w:rFonts w:ascii="Arial" w:hAnsi="Arial" w:cs="Arial"/>
        </w:rPr>
        <w:t xml:space="preserve">on or before </w:t>
      </w:r>
      <w:r w:rsidR="00AB6231">
        <w:rPr>
          <w:rFonts w:ascii="Arial" w:hAnsi="Arial" w:cs="Arial"/>
          <w:b/>
          <w:bCs/>
        </w:rPr>
        <w:t>20 November</w:t>
      </w:r>
      <w:r w:rsidR="00E0305B" w:rsidRPr="007407E4">
        <w:rPr>
          <w:rFonts w:ascii="Arial" w:hAnsi="Arial" w:cs="Arial"/>
          <w:b/>
          <w:bCs/>
        </w:rPr>
        <w:t xml:space="preserve"> 2</w:t>
      </w:r>
      <w:r w:rsidR="00E77C06" w:rsidRPr="007407E4">
        <w:rPr>
          <w:rFonts w:ascii="Arial" w:hAnsi="Arial" w:cs="Arial"/>
          <w:b/>
          <w:bCs/>
        </w:rPr>
        <w:t xml:space="preserve">025 </w:t>
      </w:r>
      <w:r w:rsidRPr="007407E4">
        <w:rPr>
          <w:rFonts w:ascii="Arial" w:hAnsi="Arial" w:cs="Arial"/>
        </w:rPr>
        <w:t>at 23.59</w:t>
      </w:r>
      <w:r w:rsidR="00BA04A5" w:rsidRPr="007407E4">
        <w:rPr>
          <w:rFonts w:ascii="Arial" w:hAnsi="Arial" w:cs="Arial"/>
        </w:rPr>
        <w:t>pm.</w:t>
      </w:r>
      <w:r w:rsidRPr="007407E4">
        <w:rPr>
          <w:rFonts w:ascii="Arial" w:hAnsi="Arial" w:cs="Arial"/>
        </w:rPr>
        <w:t xml:space="preserve"> Late applications will not be accepted.</w:t>
      </w:r>
    </w:p>
    <w:p w14:paraId="40E06356" w14:textId="77777777" w:rsidR="007867D8" w:rsidRPr="007407E4" w:rsidRDefault="007867D8" w:rsidP="007867D8">
      <w:pPr>
        <w:spacing w:line="360" w:lineRule="auto"/>
        <w:ind w:left="360"/>
        <w:jc w:val="both"/>
        <w:rPr>
          <w:rFonts w:ascii="Arial" w:hAnsi="Arial" w:cs="Arial"/>
        </w:rPr>
      </w:pPr>
    </w:p>
    <w:p w14:paraId="320750E7" w14:textId="6D14E2E0" w:rsidR="004C4076" w:rsidRPr="007407E4" w:rsidRDefault="004C4076" w:rsidP="00757A75">
      <w:pPr>
        <w:pStyle w:val="ListParagraph"/>
        <w:numPr>
          <w:ilvl w:val="0"/>
          <w:numId w:val="31"/>
        </w:numPr>
        <w:spacing w:line="360" w:lineRule="auto"/>
        <w:rPr>
          <w:rFonts w:ascii="Arial" w:hAnsi="Arial" w:cs="Arial"/>
          <w:b/>
          <w:bCs/>
          <w:color w:val="153D63" w:themeColor="text2" w:themeTint="E6"/>
        </w:rPr>
      </w:pPr>
      <w:r w:rsidRPr="007407E4">
        <w:rPr>
          <w:rFonts w:ascii="Arial" w:hAnsi="Arial" w:cs="Arial"/>
          <w:b/>
          <w:bCs/>
          <w:color w:val="153D63" w:themeColor="text2" w:themeTint="E6"/>
        </w:rPr>
        <w:t>ENQUIRIES</w:t>
      </w:r>
    </w:p>
    <w:p w14:paraId="5DB77F10" w14:textId="31570C74" w:rsidR="004C4076" w:rsidRPr="003E0233" w:rsidRDefault="004C4076" w:rsidP="00682115">
      <w:pPr>
        <w:spacing w:line="360" w:lineRule="auto"/>
        <w:ind w:left="360"/>
        <w:jc w:val="both"/>
        <w:rPr>
          <w:rFonts w:ascii="Arial" w:hAnsi="Arial" w:cs="Arial"/>
        </w:rPr>
      </w:pPr>
      <w:r w:rsidRPr="007407E4">
        <w:rPr>
          <w:rFonts w:ascii="Arial" w:hAnsi="Arial" w:cs="Arial"/>
        </w:rPr>
        <w:t>For further information regarding the call for proposals, please contact</w:t>
      </w:r>
      <w:r w:rsidR="00E77C06" w:rsidRPr="007407E4">
        <w:rPr>
          <w:rFonts w:ascii="Arial" w:hAnsi="Arial" w:cs="Arial"/>
        </w:rPr>
        <w:t xml:space="preserve"> Ms</w:t>
      </w:r>
      <w:r w:rsidRPr="007407E4">
        <w:rPr>
          <w:rFonts w:ascii="Arial" w:hAnsi="Arial" w:cs="Arial"/>
        </w:rPr>
        <w:t xml:space="preserve"> </w:t>
      </w:r>
      <w:r w:rsidR="00E77C06" w:rsidRPr="007407E4">
        <w:rPr>
          <w:rFonts w:ascii="Arial" w:hAnsi="Arial" w:cs="Arial"/>
        </w:rPr>
        <w:t>Karabo Sibiya</w:t>
      </w:r>
      <w:r w:rsidRPr="007407E4">
        <w:rPr>
          <w:rFonts w:ascii="Arial" w:hAnsi="Arial" w:cs="Arial"/>
        </w:rPr>
        <w:t xml:space="preserve"> via email on </w:t>
      </w:r>
      <w:hyperlink r:id="rId8" w:history="1">
        <w:r w:rsidR="00E77C06" w:rsidRPr="007407E4">
          <w:rPr>
            <w:rStyle w:val="Hyperlink"/>
            <w:rFonts w:ascii="Arial" w:hAnsi="Arial" w:cs="Arial"/>
            <w:b/>
            <w:bCs/>
          </w:rPr>
          <w:t>karabo.sibiya@tia.org.za</w:t>
        </w:r>
      </w:hyperlink>
      <w:r w:rsidR="00F952C3" w:rsidRPr="007407E4">
        <w:t>.</w:t>
      </w:r>
    </w:p>
    <w:p w14:paraId="63927E26" w14:textId="77777777" w:rsidR="004C4076" w:rsidRPr="003E0233" w:rsidRDefault="004C4076" w:rsidP="004C4076">
      <w:pPr>
        <w:pStyle w:val="BodyText"/>
        <w:spacing w:before="130"/>
        <w:rPr>
          <w:rFonts w:ascii="Arial" w:hAnsi="Arial" w:cs="Arial"/>
          <w:color w:val="453A36"/>
          <w:spacing w:val="-8"/>
          <w:lang w:val="en-ZA"/>
        </w:rPr>
      </w:pPr>
    </w:p>
    <w:p w14:paraId="05FE62E2" w14:textId="77777777" w:rsidR="004C4076" w:rsidRPr="003E0233" w:rsidRDefault="004C4076" w:rsidP="004C4076">
      <w:pPr>
        <w:pStyle w:val="BodyText"/>
        <w:spacing w:before="130"/>
        <w:rPr>
          <w:rFonts w:ascii="Arial" w:hAnsi="Arial" w:cs="Arial"/>
          <w:color w:val="453A36"/>
          <w:spacing w:val="-8"/>
        </w:rPr>
      </w:pPr>
    </w:p>
    <w:p w14:paraId="55C8353C" w14:textId="4B45ECB7" w:rsidR="0083061B" w:rsidRPr="00984798" w:rsidRDefault="0083061B" w:rsidP="00984798">
      <w:pPr>
        <w:spacing w:line="360" w:lineRule="auto"/>
        <w:jc w:val="both"/>
        <w:rPr>
          <w:rFonts w:ascii="Arial" w:hAnsi="Arial" w:cs="Arial"/>
          <w:lang w:val="en-US"/>
        </w:rPr>
      </w:pPr>
    </w:p>
    <w:sectPr w:rsidR="0083061B" w:rsidRPr="009847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D2F0" w14:textId="77777777" w:rsidR="00601778" w:rsidRDefault="00601778" w:rsidP="00984798">
      <w:pPr>
        <w:spacing w:after="0" w:line="240" w:lineRule="auto"/>
      </w:pPr>
      <w:r>
        <w:separator/>
      </w:r>
    </w:p>
  </w:endnote>
  <w:endnote w:type="continuationSeparator" w:id="0">
    <w:p w14:paraId="73455881" w14:textId="77777777" w:rsidR="00601778" w:rsidRDefault="00601778" w:rsidP="0098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6531" w14:textId="77777777" w:rsidR="00601778" w:rsidRDefault="00601778" w:rsidP="00984798">
      <w:pPr>
        <w:spacing w:after="0" w:line="240" w:lineRule="auto"/>
      </w:pPr>
      <w:r>
        <w:separator/>
      </w:r>
    </w:p>
  </w:footnote>
  <w:footnote w:type="continuationSeparator" w:id="0">
    <w:p w14:paraId="29E64A43" w14:textId="77777777" w:rsidR="00601778" w:rsidRDefault="00601778" w:rsidP="00984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E2C7" w14:textId="30C51FBE" w:rsidR="00984798" w:rsidRDefault="00984798">
    <w:pPr>
      <w:pStyle w:val="Header"/>
    </w:pPr>
    <w:r>
      <w:rPr>
        <w:noProof/>
      </w:rPr>
      <w:drawing>
        <wp:inline distT="0" distB="0" distL="0" distR="0" wp14:anchorId="219339C0" wp14:editId="6677DA88">
          <wp:extent cx="2146300" cy="801575"/>
          <wp:effectExtent l="0" t="0" r="6350" b="0"/>
          <wp:docPr id="212193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941" cy="803308"/>
                  </a:xfrm>
                  <a:prstGeom prst="rect">
                    <a:avLst/>
                  </a:prstGeom>
                  <a:noFill/>
                </pic:spPr>
              </pic:pic>
            </a:graphicData>
          </a:graphic>
        </wp:inline>
      </w:drawing>
    </w:r>
    <w:r>
      <w:ptab w:relativeTo="margin" w:alignment="center" w:leader="none"/>
    </w:r>
    <w:r>
      <w:t xml:space="preserve">                                                               </w:t>
    </w:r>
    <w:r>
      <w:rPr>
        <w:noProof/>
      </w:rPr>
      <w:drawing>
        <wp:inline distT="0" distB="0" distL="0" distR="0" wp14:anchorId="288E90C9" wp14:editId="313CF470">
          <wp:extent cx="1549400" cy="984055"/>
          <wp:effectExtent l="0" t="0" r="0" b="0"/>
          <wp:docPr id="14158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440" cy="985351"/>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BAB"/>
    <w:multiLevelType w:val="hybridMultilevel"/>
    <w:tmpl w:val="EC88C5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301E89"/>
    <w:multiLevelType w:val="hybridMultilevel"/>
    <w:tmpl w:val="C59C7472"/>
    <w:lvl w:ilvl="0" w:tplc="5C2EAC2C">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B74B9D"/>
    <w:multiLevelType w:val="hybridMultilevel"/>
    <w:tmpl w:val="229892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6F77484"/>
    <w:multiLevelType w:val="hybridMultilevel"/>
    <w:tmpl w:val="63D44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F2F93"/>
    <w:multiLevelType w:val="hybridMultilevel"/>
    <w:tmpl w:val="6B04EF86"/>
    <w:lvl w:ilvl="0" w:tplc="F85C6ECE">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B624A5"/>
    <w:multiLevelType w:val="hybridMultilevel"/>
    <w:tmpl w:val="901E4A04"/>
    <w:lvl w:ilvl="0" w:tplc="F0D4BAB6">
      <w:start w:val="1"/>
      <w:numFmt w:val="lowerRoman"/>
      <w:lvlText w:val="%1."/>
      <w:lvlJc w:val="right"/>
      <w:pPr>
        <w:ind w:left="1080" w:hanging="360"/>
      </w:pPr>
      <w:rPr>
        <w:b w:val="0"/>
        <w:bCs w:val="0"/>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888443A"/>
    <w:multiLevelType w:val="hybridMultilevel"/>
    <w:tmpl w:val="CE9A6FBA"/>
    <w:lvl w:ilvl="0" w:tplc="1C090001">
      <w:start w:val="1"/>
      <w:numFmt w:val="bullet"/>
      <w:lvlText w:val=""/>
      <w:lvlJc w:val="left"/>
      <w:pPr>
        <w:ind w:left="720" w:hanging="360"/>
      </w:pPr>
      <w:rPr>
        <w:rFonts w:ascii="Symbol" w:hAnsi="Symbol" w:hint="default"/>
      </w:rPr>
    </w:lvl>
    <w:lvl w:ilvl="1" w:tplc="B678B44E">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C862E7"/>
    <w:multiLevelType w:val="hybridMultilevel"/>
    <w:tmpl w:val="10C6D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A41633"/>
    <w:multiLevelType w:val="hybridMultilevel"/>
    <w:tmpl w:val="7548BE7E"/>
    <w:lvl w:ilvl="0" w:tplc="375AD3F8">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8F5420"/>
    <w:multiLevelType w:val="hybridMultilevel"/>
    <w:tmpl w:val="2006FD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4210510"/>
    <w:multiLevelType w:val="hybridMultilevel"/>
    <w:tmpl w:val="132CEEC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6D65D20"/>
    <w:multiLevelType w:val="hybridMultilevel"/>
    <w:tmpl w:val="A0E4F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1F4D9D"/>
    <w:multiLevelType w:val="hybridMultilevel"/>
    <w:tmpl w:val="6BE235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BE57798"/>
    <w:multiLevelType w:val="hybridMultilevel"/>
    <w:tmpl w:val="0D78EF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DCB4693"/>
    <w:multiLevelType w:val="hybridMultilevel"/>
    <w:tmpl w:val="5F1C0C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405129B2"/>
    <w:multiLevelType w:val="hybridMultilevel"/>
    <w:tmpl w:val="77CC2AE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43391D49"/>
    <w:multiLevelType w:val="hybridMultilevel"/>
    <w:tmpl w:val="61E4DA18"/>
    <w:lvl w:ilvl="0" w:tplc="C9765272">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7E90C24"/>
    <w:multiLevelType w:val="hybridMultilevel"/>
    <w:tmpl w:val="E3A6E8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4982341B"/>
    <w:multiLevelType w:val="hybridMultilevel"/>
    <w:tmpl w:val="DC0EC182"/>
    <w:lvl w:ilvl="0" w:tplc="C0480F78">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26484B"/>
    <w:multiLevelType w:val="hybridMultilevel"/>
    <w:tmpl w:val="6EB0C0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58696EF2"/>
    <w:multiLevelType w:val="hybridMultilevel"/>
    <w:tmpl w:val="101453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93C11A6"/>
    <w:multiLevelType w:val="multilevel"/>
    <w:tmpl w:val="2E00FA4A"/>
    <w:lvl w:ilvl="0">
      <w:start w:val="1"/>
      <w:numFmt w:val="decimal"/>
      <w:lvlText w:val="%1."/>
      <w:lvlJc w:val="left"/>
      <w:pPr>
        <w:ind w:left="720" w:hanging="360"/>
      </w:pPr>
      <w:rPr>
        <w:rFonts w:hint="default"/>
        <w:b/>
        <w:color w:val="153D63" w:themeColor="text2" w:themeTint="E6"/>
      </w:rPr>
    </w:lvl>
    <w:lvl w:ilvl="1">
      <w:start w:val="1"/>
      <w:numFmt w:val="decimal"/>
      <w:isLgl/>
      <w:lvlText w:val="%1.%2."/>
      <w:lvlJc w:val="left"/>
      <w:pPr>
        <w:ind w:left="1080" w:hanging="720"/>
      </w:pPr>
      <w:rPr>
        <w:rFonts w:hint="default"/>
        <w:b/>
        <w:bCs/>
        <w:color w:val="153D63" w:themeColor="text2" w:themeTint="E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5F64CF"/>
    <w:multiLevelType w:val="hybridMultilevel"/>
    <w:tmpl w:val="416C2B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63CB4091"/>
    <w:multiLevelType w:val="hybridMultilevel"/>
    <w:tmpl w:val="8A5ED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F7008D"/>
    <w:multiLevelType w:val="hybridMultilevel"/>
    <w:tmpl w:val="D90644A6"/>
    <w:lvl w:ilvl="0" w:tplc="A8CE6AF0">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7630D59"/>
    <w:multiLevelType w:val="hybridMultilevel"/>
    <w:tmpl w:val="4A64425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89E388E"/>
    <w:multiLevelType w:val="hybridMultilevel"/>
    <w:tmpl w:val="D6086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ED81378"/>
    <w:multiLevelType w:val="hybridMultilevel"/>
    <w:tmpl w:val="48FA1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45BFB"/>
    <w:multiLevelType w:val="hybridMultilevel"/>
    <w:tmpl w:val="D06696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93D7A4D"/>
    <w:multiLevelType w:val="hybridMultilevel"/>
    <w:tmpl w:val="3FFE6A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CC5F1D"/>
    <w:multiLevelType w:val="hybridMultilevel"/>
    <w:tmpl w:val="6554D302"/>
    <w:lvl w:ilvl="0" w:tplc="A34C43E6">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E8D2960"/>
    <w:multiLevelType w:val="hybridMultilevel"/>
    <w:tmpl w:val="D1B233C0"/>
    <w:lvl w:ilvl="0" w:tplc="6BBA2A72">
      <w:start w:val="1"/>
      <w:numFmt w:val="decimal"/>
      <w:lvlText w:val="%1."/>
      <w:lvlJc w:val="left"/>
      <w:pPr>
        <w:ind w:left="720" w:hanging="360"/>
      </w:pPr>
      <w:rPr>
        <w:rFonts w:hint="default"/>
        <w:b/>
        <w:color w:val="153D63" w:themeColor="text2" w:themeTint="E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FF36E2F"/>
    <w:multiLevelType w:val="hybridMultilevel"/>
    <w:tmpl w:val="7F5C4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52119641">
    <w:abstractNumId w:val="2"/>
  </w:num>
  <w:num w:numId="2" w16cid:durableId="240262640">
    <w:abstractNumId w:val="15"/>
  </w:num>
  <w:num w:numId="3" w16cid:durableId="821431445">
    <w:abstractNumId w:val="23"/>
  </w:num>
  <w:num w:numId="4" w16cid:durableId="306281716">
    <w:abstractNumId w:val="28"/>
  </w:num>
  <w:num w:numId="5" w16cid:durableId="371927051">
    <w:abstractNumId w:val="22"/>
  </w:num>
  <w:num w:numId="6" w16cid:durableId="176311045">
    <w:abstractNumId w:val="27"/>
  </w:num>
  <w:num w:numId="7" w16cid:durableId="1346129339">
    <w:abstractNumId w:val="7"/>
  </w:num>
  <w:num w:numId="8" w16cid:durableId="304702248">
    <w:abstractNumId w:val="17"/>
  </w:num>
  <w:num w:numId="9" w16cid:durableId="1360425892">
    <w:abstractNumId w:val="11"/>
  </w:num>
  <w:num w:numId="10" w16cid:durableId="267323171">
    <w:abstractNumId w:val="25"/>
  </w:num>
  <w:num w:numId="11" w16cid:durableId="2035644482">
    <w:abstractNumId w:val="14"/>
  </w:num>
  <w:num w:numId="12" w16cid:durableId="1512992932">
    <w:abstractNumId w:val="6"/>
  </w:num>
  <w:num w:numId="13" w16cid:durableId="221142529">
    <w:abstractNumId w:val="9"/>
  </w:num>
  <w:num w:numId="14" w16cid:durableId="298272235">
    <w:abstractNumId w:val="3"/>
  </w:num>
  <w:num w:numId="15" w16cid:durableId="1698039013">
    <w:abstractNumId w:val="13"/>
  </w:num>
  <w:num w:numId="16" w16cid:durableId="1505777709">
    <w:abstractNumId w:val="20"/>
  </w:num>
  <w:num w:numId="17" w16cid:durableId="934823379">
    <w:abstractNumId w:val="26"/>
  </w:num>
  <w:num w:numId="18" w16cid:durableId="616371783">
    <w:abstractNumId w:val="19"/>
  </w:num>
  <w:num w:numId="19" w16cid:durableId="990019518">
    <w:abstractNumId w:val="32"/>
  </w:num>
  <w:num w:numId="20" w16cid:durableId="551038864">
    <w:abstractNumId w:val="0"/>
  </w:num>
  <w:num w:numId="21" w16cid:durableId="278494553">
    <w:abstractNumId w:val="29"/>
  </w:num>
  <w:num w:numId="22" w16cid:durableId="473136595">
    <w:abstractNumId w:val="30"/>
  </w:num>
  <w:num w:numId="23" w16cid:durableId="287512176">
    <w:abstractNumId w:val="10"/>
  </w:num>
  <w:num w:numId="24" w16cid:durableId="392197809">
    <w:abstractNumId w:val="31"/>
  </w:num>
  <w:num w:numId="25" w16cid:durableId="407767906">
    <w:abstractNumId w:val="24"/>
  </w:num>
  <w:num w:numId="26" w16cid:durableId="1108088526">
    <w:abstractNumId w:val="8"/>
  </w:num>
  <w:num w:numId="27" w16cid:durableId="530073863">
    <w:abstractNumId w:val="18"/>
  </w:num>
  <w:num w:numId="28" w16cid:durableId="317538820">
    <w:abstractNumId w:val="16"/>
  </w:num>
  <w:num w:numId="29" w16cid:durableId="16660524">
    <w:abstractNumId w:val="1"/>
  </w:num>
  <w:num w:numId="30" w16cid:durableId="1956709095">
    <w:abstractNumId w:val="4"/>
  </w:num>
  <w:num w:numId="31" w16cid:durableId="373891794">
    <w:abstractNumId w:val="21"/>
  </w:num>
  <w:num w:numId="32" w16cid:durableId="1530023901">
    <w:abstractNumId w:val="5"/>
  </w:num>
  <w:num w:numId="33" w16cid:durableId="1785540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98"/>
    <w:rsid w:val="00005B62"/>
    <w:rsid w:val="00022502"/>
    <w:rsid w:val="0003793F"/>
    <w:rsid w:val="000418B1"/>
    <w:rsid w:val="00047CC0"/>
    <w:rsid w:val="00092357"/>
    <w:rsid w:val="000A2584"/>
    <w:rsid w:val="000B503B"/>
    <w:rsid w:val="000C26C0"/>
    <w:rsid w:val="000C3B25"/>
    <w:rsid w:val="00115E53"/>
    <w:rsid w:val="00116EC3"/>
    <w:rsid w:val="001455E2"/>
    <w:rsid w:val="00150B0E"/>
    <w:rsid w:val="001842DF"/>
    <w:rsid w:val="00191D31"/>
    <w:rsid w:val="00196DCB"/>
    <w:rsid w:val="001D1373"/>
    <w:rsid w:val="001F57F1"/>
    <w:rsid w:val="002256D8"/>
    <w:rsid w:val="00272322"/>
    <w:rsid w:val="00273F8E"/>
    <w:rsid w:val="00284CFC"/>
    <w:rsid w:val="00287549"/>
    <w:rsid w:val="00294EBF"/>
    <w:rsid w:val="002A3319"/>
    <w:rsid w:val="002D0560"/>
    <w:rsid w:val="002E0C25"/>
    <w:rsid w:val="002F3435"/>
    <w:rsid w:val="00323737"/>
    <w:rsid w:val="00340153"/>
    <w:rsid w:val="003645A4"/>
    <w:rsid w:val="00384C02"/>
    <w:rsid w:val="003A3DBF"/>
    <w:rsid w:val="003A7657"/>
    <w:rsid w:val="003B3669"/>
    <w:rsid w:val="003C5C20"/>
    <w:rsid w:val="003D7F39"/>
    <w:rsid w:val="003F5653"/>
    <w:rsid w:val="004354EC"/>
    <w:rsid w:val="00451A94"/>
    <w:rsid w:val="0046084C"/>
    <w:rsid w:val="004628FA"/>
    <w:rsid w:val="00470725"/>
    <w:rsid w:val="0047220F"/>
    <w:rsid w:val="00477F2F"/>
    <w:rsid w:val="004B4337"/>
    <w:rsid w:val="004B720D"/>
    <w:rsid w:val="004C4076"/>
    <w:rsid w:val="004D4628"/>
    <w:rsid w:val="004D50F0"/>
    <w:rsid w:val="004D5124"/>
    <w:rsid w:val="004F3153"/>
    <w:rsid w:val="00542ED7"/>
    <w:rsid w:val="005A460F"/>
    <w:rsid w:val="005A6B4D"/>
    <w:rsid w:val="005F713F"/>
    <w:rsid w:val="00601351"/>
    <w:rsid w:val="00601778"/>
    <w:rsid w:val="006034A0"/>
    <w:rsid w:val="00651803"/>
    <w:rsid w:val="00682115"/>
    <w:rsid w:val="00696062"/>
    <w:rsid w:val="006E4AF7"/>
    <w:rsid w:val="0070370C"/>
    <w:rsid w:val="007407E4"/>
    <w:rsid w:val="00751F47"/>
    <w:rsid w:val="00757836"/>
    <w:rsid w:val="00757A75"/>
    <w:rsid w:val="00760341"/>
    <w:rsid w:val="007615C5"/>
    <w:rsid w:val="007754F9"/>
    <w:rsid w:val="00781181"/>
    <w:rsid w:val="007838B1"/>
    <w:rsid w:val="007841BE"/>
    <w:rsid w:val="007867D8"/>
    <w:rsid w:val="007C2E33"/>
    <w:rsid w:val="007C5611"/>
    <w:rsid w:val="008165BF"/>
    <w:rsid w:val="0083061B"/>
    <w:rsid w:val="00844F08"/>
    <w:rsid w:val="00845295"/>
    <w:rsid w:val="0084546A"/>
    <w:rsid w:val="008513F5"/>
    <w:rsid w:val="00863C7A"/>
    <w:rsid w:val="00865279"/>
    <w:rsid w:val="008A3F25"/>
    <w:rsid w:val="008D1E13"/>
    <w:rsid w:val="008E6093"/>
    <w:rsid w:val="008E7A68"/>
    <w:rsid w:val="008F4516"/>
    <w:rsid w:val="00925673"/>
    <w:rsid w:val="009370D6"/>
    <w:rsid w:val="00963769"/>
    <w:rsid w:val="00984798"/>
    <w:rsid w:val="00993A25"/>
    <w:rsid w:val="009A477C"/>
    <w:rsid w:val="009B3FCC"/>
    <w:rsid w:val="009E19BE"/>
    <w:rsid w:val="009E4D2F"/>
    <w:rsid w:val="009F2A94"/>
    <w:rsid w:val="00A0576F"/>
    <w:rsid w:val="00A45437"/>
    <w:rsid w:val="00A87421"/>
    <w:rsid w:val="00A94915"/>
    <w:rsid w:val="00AB0D7A"/>
    <w:rsid w:val="00AB54F9"/>
    <w:rsid w:val="00AB6231"/>
    <w:rsid w:val="00AD0A0B"/>
    <w:rsid w:val="00AE6F1C"/>
    <w:rsid w:val="00AF2F77"/>
    <w:rsid w:val="00AF5776"/>
    <w:rsid w:val="00B02EA5"/>
    <w:rsid w:val="00B20864"/>
    <w:rsid w:val="00B27373"/>
    <w:rsid w:val="00B37037"/>
    <w:rsid w:val="00B373EF"/>
    <w:rsid w:val="00B4214C"/>
    <w:rsid w:val="00B573F2"/>
    <w:rsid w:val="00B8399C"/>
    <w:rsid w:val="00B91E90"/>
    <w:rsid w:val="00B93231"/>
    <w:rsid w:val="00BA04A5"/>
    <w:rsid w:val="00BB1B70"/>
    <w:rsid w:val="00BC5605"/>
    <w:rsid w:val="00BF716B"/>
    <w:rsid w:val="00C01D71"/>
    <w:rsid w:val="00C178BD"/>
    <w:rsid w:val="00C2559D"/>
    <w:rsid w:val="00C34323"/>
    <w:rsid w:val="00C4533F"/>
    <w:rsid w:val="00C50421"/>
    <w:rsid w:val="00C54390"/>
    <w:rsid w:val="00C67B1A"/>
    <w:rsid w:val="00C73F22"/>
    <w:rsid w:val="00C76CC1"/>
    <w:rsid w:val="00CA76E9"/>
    <w:rsid w:val="00CB5668"/>
    <w:rsid w:val="00CC69FB"/>
    <w:rsid w:val="00CD475C"/>
    <w:rsid w:val="00CE1280"/>
    <w:rsid w:val="00CF2CAF"/>
    <w:rsid w:val="00CF41EA"/>
    <w:rsid w:val="00D02C90"/>
    <w:rsid w:val="00D13BF4"/>
    <w:rsid w:val="00D16D81"/>
    <w:rsid w:val="00D232A8"/>
    <w:rsid w:val="00D24380"/>
    <w:rsid w:val="00D3045B"/>
    <w:rsid w:val="00D405CD"/>
    <w:rsid w:val="00D4618F"/>
    <w:rsid w:val="00D71E7B"/>
    <w:rsid w:val="00D9058F"/>
    <w:rsid w:val="00D91CD7"/>
    <w:rsid w:val="00D933E8"/>
    <w:rsid w:val="00D93E6A"/>
    <w:rsid w:val="00DB0A83"/>
    <w:rsid w:val="00DB482E"/>
    <w:rsid w:val="00DC55F3"/>
    <w:rsid w:val="00DC7FA9"/>
    <w:rsid w:val="00DD1DAA"/>
    <w:rsid w:val="00DE4BBD"/>
    <w:rsid w:val="00DF27E2"/>
    <w:rsid w:val="00E0305B"/>
    <w:rsid w:val="00E4468C"/>
    <w:rsid w:val="00E46415"/>
    <w:rsid w:val="00E5049B"/>
    <w:rsid w:val="00E579DC"/>
    <w:rsid w:val="00E661D1"/>
    <w:rsid w:val="00E77C06"/>
    <w:rsid w:val="00E87CA1"/>
    <w:rsid w:val="00E92517"/>
    <w:rsid w:val="00E92C38"/>
    <w:rsid w:val="00EB14D9"/>
    <w:rsid w:val="00EF094F"/>
    <w:rsid w:val="00EF7E72"/>
    <w:rsid w:val="00F23E16"/>
    <w:rsid w:val="00F255D0"/>
    <w:rsid w:val="00F47D59"/>
    <w:rsid w:val="00F55784"/>
    <w:rsid w:val="00F7512C"/>
    <w:rsid w:val="00F952C3"/>
    <w:rsid w:val="00FE15F4"/>
    <w:rsid w:val="00FE6199"/>
    <w:rsid w:val="00FE7C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0B19"/>
  <w15:chartTrackingRefBased/>
  <w15:docId w15:val="{E8EFB9C4-7C94-430E-8A89-B5703A11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79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84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798"/>
    <w:rPr>
      <w:rFonts w:eastAsiaTheme="majorEastAsia" w:cstheme="majorBidi"/>
      <w:color w:val="272727" w:themeColor="text1" w:themeTint="D8"/>
    </w:rPr>
  </w:style>
  <w:style w:type="paragraph" w:styleId="Title">
    <w:name w:val="Title"/>
    <w:basedOn w:val="Normal"/>
    <w:next w:val="Normal"/>
    <w:link w:val="TitleChar"/>
    <w:uiPriority w:val="10"/>
    <w:qFormat/>
    <w:rsid w:val="00984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798"/>
    <w:pPr>
      <w:spacing w:before="160"/>
      <w:jc w:val="center"/>
    </w:pPr>
    <w:rPr>
      <w:i/>
      <w:iCs/>
      <w:color w:val="404040" w:themeColor="text1" w:themeTint="BF"/>
    </w:rPr>
  </w:style>
  <w:style w:type="character" w:customStyle="1" w:styleId="QuoteChar">
    <w:name w:val="Quote Char"/>
    <w:basedOn w:val="DefaultParagraphFont"/>
    <w:link w:val="Quote"/>
    <w:uiPriority w:val="29"/>
    <w:rsid w:val="00984798"/>
    <w:rPr>
      <w:i/>
      <w:iCs/>
      <w:color w:val="404040" w:themeColor="text1" w:themeTint="BF"/>
    </w:rPr>
  </w:style>
  <w:style w:type="paragraph" w:styleId="ListParagraph">
    <w:name w:val="List Paragraph"/>
    <w:basedOn w:val="Normal"/>
    <w:uiPriority w:val="34"/>
    <w:qFormat/>
    <w:rsid w:val="00984798"/>
    <w:pPr>
      <w:ind w:left="720"/>
      <w:contextualSpacing/>
    </w:pPr>
  </w:style>
  <w:style w:type="character" w:styleId="IntenseEmphasis">
    <w:name w:val="Intense Emphasis"/>
    <w:basedOn w:val="DefaultParagraphFont"/>
    <w:uiPriority w:val="21"/>
    <w:qFormat/>
    <w:rsid w:val="00984798"/>
    <w:rPr>
      <w:i/>
      <w:iCs/>
      <w:color w:val="0F4761" w:themeColor="accent1" w:themeShade="BF"/>
    </w:rPr>
  </w:style>
  <w:style w:type="paragraph" w:styleId="IntenseQuote">
    <w:name w:val="Intense Quote"/>
    <w:basedOn w:val="Normal"/>
    <w:next w:val="Normal"/>
    <w:link w:val="IntenseQuoteChar"/>
    <w:uiPriority w:val="30"/>
    <w:qFormat/>
    <w:rsid w:val="00984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798"/>
    <w:rPr>
      <w:i/>
      <w:iCs/>
      <w:color w:val="0F4761" w:themeColor="accent1" w:themeShade="BF"/>
    </w:rPr>
  </w:style>
  <w:style w:type="character" w:styleId="IntenseReference">
    <w:name w:val="Intense Reference"/>
    <w:basedOn w:val="DefaultParagraphFont"/>
    <w:uiPriority w:val="32"/>
    <w:qFormat/>
    <w:rsid w:val="00984798"/>
    <w:rPr>
      <w:b/>
      <w:bCs/>
      <w:smallCaps/>
      <w:color w:val="0F4761" w:themeColor="accent1" w:themeShade="BF"/>
      <w:spacing w:val="5"/>
    </w:rPr>
  </w:style>
  <w:style w:type="paragraph" w:styleId="Header">
    <w:name w:val="header"/>
    <w:basedOn w:val="Normal"/>
    <w:link w:val="HeaderChar"/>
    <w:uiPriority w:val="99"/>
    <w:unhideWhenUsed/>
    <w:rsid w:val="009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798"/>
  </w:style>
  <w:style w:type="paragraph" w:styleId="Footer">
    <w:name w:val="footer"/>
    <w:basedOn w:val="Normal"/>
    <w:link w:val="FooterChar"/>
    <w:uiPriority w:val="99"/>
    <w:unhideWhenUsed/>
    <w:rsid w:val="00984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98"/>
  </w:style>
  <w:style w:type="paragraph" w:styleId="BodyText">
    <w:name w:val="Body Text"/>
    <w:basedOn w:val="Normal"/>
    <w:link w:val="BodyTextChar"/>
    <w:uiPriority w:val="1"/>
    <w:qFormat/>
    <w:rsid w:val="002A3319"/>
    <w:pPr>
      <w:widowControl w:val="0"/>
      <w:autoSpaceDE w:val="0"/>
      <w:autoSpaceDN w:val="0"/>
      <w:spacing w:after="0" w:line="240" w:lineRule="auto"/>
    </w:pPr>
    <w:rPr>
      <w:rFonts w:ascii="Lucida Sans Unicode" w:eastAsia="Lucida Sans Unicode" w:hAnsi="Lucida Sans Unicode" w:cs="Lucida Sans Unicode"/>
      <w:lang w:val="en-US"/>
    </w:rPr>
  </w:style>
  <w:style w:type="character" w:customStyle="1" w:styleId="BodyTextChar">
    <w:name w:val="Body Text Char"/>
    <w:basedOn w:val="DefaultParagraphFont"/>
    <w:link w:val="BodyText"/>
    <w:uiPriority w:val="1"/>
    <w:rsid w:val="002A3319"/>
    <w:rPr>
      <w:rFonts w:ascii="Lucida Sans Unicode" w:eastAsia="Lucida Sans Unicode" w:hAnsi="Lucida Sans Unicode" w:cs="Lucida Sans Unicode"/>
      <w:kern w:val="0"/>
      <w:sz w:val="22"/>
      <w:szCs w:val="22"/>
      <w:lang w:val="en-US"/>
      <w14:ligatures w14:val="none"/>
    </w:rPr>
  </w:style>
  <w:style w:type="character" w:styleId="Hyperlink">
    <w:name w:val="Hyperlink"/>
    <w:basedOn w:val="DefaultParagraphFont"/>
    <w:uiPriority w:val="99"/>
    <w:unhideWhenUsed/>
    <w:rsid w:val="00E77C06"/>
    <w:rPr>
      <w:color w:val="467886" w:themeColor="hyperlink"/>
      <w:u w:val="single"/>
    </w:rPr>
  </w:style>
  <w:style w:type="character" w:styleId="UnresolvedMention">
    <w:name w:val="Unresolved Mention"/>
    <w:basedOn w:val="DefaultParagraphFont"/>
    <w:uiPriority w:val="99"/>
    <w:semiHidden/>
    <w:unhideWhenUsed/>
    <w:rsid w:val="00E77C06"/>
    <w:rPr>
      <w:color w:val="605E5C"/>
      <w:shd w:val="clear" w:color="auto" w:fill="E1DFDD"/>
    </w:rPr>
  </w:style>
  <w:style w:type="paragraph" w:styleId="Revision">
    <w:name w:val="Revision"/>
    <w:hidden/>
    <w:uiPriority w:val="99"/>
    <w:semiHidden/>
    <w:rsid w:val="008E609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8E7A68"/>
    <w:rPr>
      <w:sz w:val="16"/>
      <w:szCs w:val="16"/>
    </w:rPr>
  </w:style>
  <w:style w:type="paragraph" w:styleId="CommentText">
    <w:name w:val="annotation text"/>
    <w:basedOn w:val="Normal"/>
    <w:link w:val="CommentTextChar"/>
    <w:uiPriority w:val="99"/>
    <w:unhideWhenUsed/>
    <w:rsid w:val="008E7A68"/>
    <w:pPr>
      <w:spacing w:line="240" w:lineRule="auto"/>
    </w:pPr>
    <w:rPr>
      <w:sz w:val="20"/>
      <w:szCs w:val="20"/>
    </w:rPr>
  </w:style>
  <w:style w:type="character" w:customStyle="1" w:styleId="CommentTextChar">
    <w:name w:val="Comment Text Char"/>
    <w:basedOn w:val="DefaultParagraphFont"/>
    <w:link w:val="CommentText"/>
    <w:uiPriority w:val="99"/>
    <w:rsid w:val="008E7A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7A68"/>
    <w:rPr>
      <w:b/>
      <w:bCs/>
    </w:rPr>
  </w:style>
  <w:style w:type="character" w:customStyle="1" w:styleId="CommentSubjectChar">
    <w:name w:val="Comment Subject Char"/>
    <w:basedOn w:val="CommentTextChar"/>
    <w:link w:val="CommentSubject"/>
    <w:uiPriority w:val="99"/>
    <w:semiHidden/>
    <w:rsid w:val="008E7A68"/>
    <w:rPr>
      <w:b/>
      <w:bCs/>
      <w:kern w:val="0"/>
      <w:sz w:val="20"/>
      <w:szCs w:val="20"/>
      <w14:ligatures w14:val="none"/>
    </w:rPr>
  </w:style>
  <w:style w:type="table" w:styleId="TableGrid">
    <w:name w:val="Table Grid"/>
    <w:basedOn w:val="TableNormal"/>
    <w:uiPriority w:val="39"/>
    <w:rsid w:val="0019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662213">
      <w:bodyDiv w:val="1"/>
      <w:marLeft w:val="0"/>
      <w:marRight w:val="0"/>
      <w:marTop w:val="0"/>
      <w:marBottom w:val="0"/>
      <w:divBdr>
        <w:top w:val="none" w:sz="0" w:space="0" w:color="auto"/>
        <w:left w:val="none" w:sz="0" w:space="0" w:color="auto"/>
        <w:bottom w:val="none" w:sz="0" w:space="0" w:color="auto"/>
        <w:right w:val="none" w:sz="0" w:space="0" w:color="auto"/>
      </w:divBdr>
    </w:div>
    <w:div w:id="593173329">
      <w:bodyDiv w:val="1"/>
      <w:marLeft w:val="0"/>
      <w:marRight w:val="0"/>
      <w:marTop w:val="0"/>
      <w:marBottom w:val="0"/>
      <w:divBdr>
        <w:top w:val="none" w:sz="0" w:space="0" w:color="auto"/>
        <w:left w:val="none" w:sz="0" w:space="0" w:color="auto"/>
        <w:bottom w:val="none" w:sz="0" w:space="0" w:color="auto"/>
        <w:right w:val="none" w:sz="0" w:space="0" w:color="auto"/>
      </w:divBdr>
    </w:div>
    <w:div w:id="787890297">
      <w:bodyDiv w:val="1"/>
      <w:marLeft w:val="0"/>
      <w:marRight w:val="0"/>
      <w:marTop w:val="0"/>
      <w:marBottom w:val="0"/>
      <w:divBdr>
        <w:top w:val="none" w:sz="0" w:space="0" w:color="auto"/>
        <w:left w:val="none" w:sz="0" w:space="0" w:color="auto"/>
        <w:bottom w:val="none" w:sz="0" w:space="0" w:color="auto"/>
        <w:right w:val="none" w:sz="0" w:space="0" w:color="auto"/>
      </w:divBdr>
    </w:div>
    <w:div w:id="1354961459">
      <w:bodyDiv w:val="1"/>
      <w:marLeft w:val="0"/>
      <w:marRight w:val="0"/>
      <w:marTop w:val="0"/>
      <w:marBottom w:val="0"/>
      <w:divBdr>
        <w:top w:val="none" w:sz="0" w:space="0" w:color="auto"/>
        <w:left w:val="none" w:sz="0" w:space="0" w:color="auto"/>
        <w:bottom w:val="none" w:sz="0" w:space="0" w:color="auto"/>
        <w:right w:val="none" w:sz="0" w:space="0" w:color="auto"/>
      </w:divBdr>
    </w:div>
    <w:div w:id="18442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bo.sibiya@tia.org.za" TargetMode="External"/><Relationship Id="rId3" Type="http://schemas.openxmlformats.org/officeDocument/2006/relationships/settings" Target="settings.xml"/><Relationship Id="rId7" Type="http://schemas.openxmlformats.org/officeDocument/2006/relationships/hyperlink" Target="mailto:karabo.sibiya@tia.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c3f3e76-6920-4f6e-8a27-54612864ec2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Sibiya</dc:creator>
  <cp:keywords/>
  <dc:description/>
  <cp:lastModifiedBy>Karabo Sibiya</cp:lastModifiedBy>
  <cp:revision>4</cp:revision>
  <dcterms:created xsi:type="dcterms:W3CDTF">2025-10-12T13:51:00Z</dcterms:created>
  <dcterms:modified xsi:type="dcterms:W3CDTF">2025-10-30T09:45:00Z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2025-09-18T17:36:20Z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ef6405b1-bf32-486a-a446-c07108999fb8</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