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983B3" w14:textId="4A057E15" w:rsidR="003D6D32" w:rsidRPr="005B609D" w:rsidRDefault="006E6B43" w:rsidP="00F24066">
      <w:pPr>
        <w:tabs>
          <w:tab w:val="left" w:pos="9923"/>
        </w:tabs>
        <w:spacing w:before="240" w:line="360" w:lineRule="auto"/>
        <w:jc w:val="center"/>
        <w:rPr>
          <w:rFonts w:ascii="Arial" w:hAnsi="Arial" w:cs="Arial"/>
          <w:b/>
          <w:sz w:val="24"/>
          <w:szCs w:val="24"/>
        </w:rPr>
      </w:pPr>
      <w:r w:rsidRPr="005B609D">
        <w:rPr>
          <w:rFonts w:ascii="Arial" w:hAnsi="Arial" w:cs="Arial"/>
          <w:b/>
          <w:sz w:val="24"/>
          <w:szCs w:val="24"/>
        </w:rPr>
        <w:t>YOUTH TECHNOLOGY AND INNOVATION PROGRAMME</w:t>
      </w:r>
    </w:p>
    <w:p w14:paraId="25DE1824" w14:textId="0A7F79E7" w:rsidR="00507789" w:rsidRPr="005B609D" w:rsidRDefault="00507789" w:rsidP="005B609D">
      <w:pPr>
        <w:spacing w:after="0" w:line="360" w:lineRule="auto"/>
        <w:jc w:val="both"/>
        <w:rPr>
          <w:rFonts w:ascii="Arial" w:eastAsia="Calibri" w:hAnsi="Arial" w:cs="Arial"/>
          <w:b/>
          <w:bCs/>
          <w:color w:val="004280"/>
        </w:rPr>
      </w:pPr>
      <w:r w:rsidRPr="005B609D">
        <w:rPr>
          <w:rFonts w:ascii="Arial" w:eastAsia="Calibri" w:hAnsi="Arial" w:cs="Arial"/>
          <w:b/>
          <w:bCs/>
          <w:color w:val="004280"/>
        </w:rPr>
        <w:t>BACKGROUND</w:t>
      </w:r>
    </w:p>
    <w:p w14:paraId="0AF1171A" w14:textId="17582531" w:rsidR="00B2276B" w:rsidRPr="005B609D" w:rsidRDefault="00C34803" w:rsidP="005B609D">
      <w:pPr>
        <w:autoSpaceDE w:val="0"/>
        <w:autoSpaceDN w:val="0"/>
        <w:adjustRightInd w:val="0"/>
        <w:spacing w:line="360" w:lineRule="auto"/>
        <w:jc w:val="both"/>
        <w:rPr>
          <w:rFonts w:ascii="Arial" w:hAnsi="Arial" w:cs="Arial"/>
        </w:rPr>
      </w:pPr>
      <w:r w:rsidRPr="005B609D">
        <w:rPr>
          <w:rFonts w:ascii="Arial" w:hAnsi="Arial" w:cs="Arial"/>
        </w:rPr>
        <w:t xml:space="preserve">Technology Innovation Agency (TIA), an entity of the Department of Science and Innovation (DSI) was established in terms of the TIA Act, 2008 (Act No. 26 of 2008), with the objective to stimulate, intensify and exploit technological innovation to improve economic growth and the quality of life of all South Africans. </w:t>
      </w:r>
    </w:p>
    <w:p w14:paraId="3FDD1089" w14:textId="55D438E8" w:rsidR="005921D7" w:rsidRDefault="005921D7" w:rsidP="00F24066">
      <w:pPr>
        <w:spacing w:before="240" w:line="360" w:lineRule="auto"/>
        <w:jc w:val="both"/>
        <w:rPr>
          <w:rFonts w:ascii="Arial" w:eastAsia="Calibri" w:hAnsi="Arial" w:cs="Arial"/>
        </w:rPr>
      </w:pPr>
      <w:r w:rsidRPr="005B609D">
        <w:rPr>
          <w:rFonts w:ascii="Arial" w:eastAsia="Calibri" w:hAnsi="Arial" w:cs="Arial"/>
        </w:rPr>
        <w:t xml:space="preserve">TIA has established the Youth Technology and Innovation Programme (YTIP) to advance </w:t>
      </w:r>
      <w:r w:rsidR="00D557C7" w:rsidRPr="005B609D">
        <w:rPr>
          <w:rFonts w:ascii="Arial" w:eastAsia="Calibri" w:hAnsi="Arial" w:cs="Arial"/>
        </w:rPr>
        <w:t>several</w:t>
      </w:r>
      <w:r w:rsidRPr="005B609D">
        <w:rPr>
          <w:rFonts w:ascii="Arial" w:eastAsia="Calibri" w:hAnsi="Arial" w:cs="Arial"/>
        </w:rPr>
        <w:t xml:space="preserve"> critical policy intents of the 2019 White Paper on S</w:t>
      </w:r>
      <w:r w:rsidR="004D76D2" w:rsidRPr="005B609D">
        <w:rPr>
          <w:rFonts w:ascii="Arial" w:eastAsia="Calibri" w:hAnsi="Arial" w:cs="Arial"/>
        </w:rPr>
        <w:t>cience</w:t>
      </w:r>
      <w:r w:rsidR="000D229E" w:rsidRPr="005B609D">
        <w:rPr>
          <w:rFonts w:ascii="Arial" w:eastAsia="Calibri" w:hAnsi="Arial" w:cs="Arial"/>
        </w:rPr>
        <w:t>,</w:t>
      </w:r>
      <w:r w:rsidR="004D76D2" w:rsidRPr="005B609D">
        <w:rPr>
          <w:rFonts w:ascii="Arial" w:eastAsia="Calibri" w:hAnsi="Arial" w:cs="Arial"/>
        </w:rPr>
        <w:t xml:space="preserve"> </w:t>
      </w:r>
      <w:r w:rsidRPr="005B609D">
        <w:rPr>
          <w:rFonts w:ascii="Arial" w:eastAsia="Calibri" w:hAnsi="Arial" w:cs="Arial"/>
        </w:rPr>
        <w:t>T</w:t>
      </w:r>
      <w:r w:rsidR="00AF491D" w:rsidRPr="005B609D">
        <w:rPr>
          <w:rFonts w:ascii="Arial" w:eastAsia="Calibri" w:hAnsi="Arial" w:cs="Arial"/>
        </w:rPr>
        <w:t xml:space="preserve">echnology and </w:t>
      </w:r>
      <w:r w:rsidRPr="005B609D">
        <w:rPr>
          <w:rFonts w:ascii="Arial" w:eastAsia="Calibri" w:hAnsi="Arial" w:cs="Arial"/>
        </w:rPr>
        <w:t>I</w:t>
      </w:r>
      <w:r w:rsidR="00AF491D" w:rsidRPr="005B609D">
        <w:rPr>
          <w:rFonts w:ascii="Arial" w:eastAsia="Calibri" w:hAnsi="Arial" w:cs="Arial"/>
        </w:rPr>
        <w:t>nnovation</w:t>
      </w:r>
      <w:r w:rsidR="008829BC" w:rsidRPr="005B609D">
        <w:rPr>
          <w:rFonts w:ascii="Arial" w:eastAsia="Calibri" w:hAnsi="Arial" w:cs="Arial"/>
        </w:rPr>
        <w:t xml:space="preserve"> (STI)</w:t>
      </w:r>
      <w:r w:rsidRPr="005B609D">
        <w:rPr>
          <w:rFonts w:ascii="Arial" w:eastAsia="Calibri" w:hAnsi="Arial" w:cs="Arial"/>
        </w:rPr>
        <w:t xml:space="preserve"> as well as transformation and inclusivity within the National System of Innovation (NSI). YTIP is TIA’s dedicated innovation programme to </w:t>
      </w:r>
      <w:r w:rsidRPr="005B609D">
        <w:rPr>
          <w:rFonts w:ascii="Arial" w:eastAsia="Calibri" w:hAnsi="Arial" w:cs="Arial"/>
          <w:i/>
          <w:iCs/>
        </w:rPr>
        <w:t xml:space="preserve">primarily address systemic failures by creating supportive and enabling environment essential for contributing to an integrated and well-coordinated innovation-entrepreneurship ecosystem for </w:t>
      </w:r>
      <w:r w:rsidR="00D557C7" w:rsidRPr="005B609D">
        <w:rPr>
          <w:rFonts w:ascii="Arial" w:eastAsia="Calibri" w:hAnsi="Arial" w:cs="Arial"/>
          <w:i/>
          <w:iCs/>
        </w:rPr>
        <w:t xml:space="preserve">young </w:t>
      </w:r>
      <w:r w:rsidRPr="005B609D">
        <w:rPr>
          <w:rFonts w:ascii="Arial" w:eastAsia="Calibri" w:hAnsi="Arial" w:cs="Arial"/>
          <w:i/>
          <w:iCs/>
        </w:rPr>
        <w:t>innovators</w:t>
      </w:r>
      <w:r w:rsidRPr="005B609D">
        <w:rPr>
          <w:rFonts w:ascii="Arial" w:eastAsia="Calibri" w:hAnsi="Arial" w:cs="Arial"/>
        </w:rPr>
        <w:t xml:space="preserve">. </w:t>
      </w:r>
    </w:p>
    <w:p w14:paraId="4134872A" w14:textId="77777777" w:rsidR="005B609D" w:rsidRPr="005B609D" w:rsidRDefault="005B609D" w:rsidP="00F24066">
      <w:pPr>
        <w:spacing w:before="240" w:line="360" w:lineRule="auto"/>
        <w:jc w:val="both"/>
        <w:rPr>
          <w:rFonts w:ascii="Arial" w:eastAsia="Calibri" w:hAnsi="Arial" w:cs="Arial"/>
        </w:rPr>
      </w:pPr>
    </w:p>
    <w:p w14:paraId="46817ACA" w14:textId="71269210" w:rsidR="00433D59" w:rsidRPr="005B609D" w:rsidRDefault="005B609D" w:rsidP="005B609D">
      <w:pPr>
        <w:spacing w:after="0" w:line="360" w:lineRule="auto"/>
        <w:contextualSpacing/>
        <w:jc w:val="both"/>
        <w:rPr>
          <w:rFonts w:ascii="Arial" w:eastAsia="Calibri" w:hAnsi="Arial" w:cs="Arial"/>
          <w:b/>
          <w:bCs/>
          <w:color w:val="004280"/>
        </w:rPr>
      </w:pPr>
      <w:r w:rsidRPr="005B609D">
        <w:rPr>
          <w:rFonts w:ascii="Arial" w:eastAsia="Calibri" w:hAnsi="Arial" w:cs="Arial"/>
          <w:b/>
          <w:bCs/>
          <w:color w:val="004280"/>
        </w:rPr>
        <w:t>YOUTH ECONOMIC CHALLENGES</w:t>
      </w:r>
    </w:p>
    <w:p w14:paraId="3422E2CA" w14:textId="499810B8" w:rsidR="00155D43" w:rsidRDefault="00155D43" w:rsidP="005B609D">
      <w:pPr>
        <w:autoSpaceDE w:val="0"/>
        <w:autoSpaceDN w:val="0"/>
        <w:adjustRightInd w:val="0"/>
        <w:spacing w:after="0" w:line="360" w:lineRule="auto"/>
        <w:contextualSpacing/>
        <w:jc w:val="both"/>
        <w:rPr>
          <w:rFonts w:ascii="Arial" w:hAnsi="Arial" w:cs="Arial"/>
        </w:rPr>
      </w:pPr>
      <w:r w:rsidRPr="005B609D">
        <w:rPr>
          <w:rFonts w:ascii="Arial" w:hAnsi="Arial" w:cs="Arial"/>
        </w:rPr>
        <w:t xml:space="preserve">The number of young people aged </w:t>
      </w:r>
      <w:r w:rsidR="006771EA" w:rsidRPr="005B609D">
        <w:rPr>
          <w:rFonts w:ascii="Arial" w:hAnsi="Arial" w:cs="Arial"/>
        </w:rPr>
        <w:t xml:space="preserve">between </w:t>
      </w:r>
      <w:r w:rsidRPr="005B609D">
        <w:rPr>
          <w:rFonts w:ascii="Arial" w:hAnsi="Arial" w:cs="Arial"/>
        </w:rPr>
        <w:t>15</w:t>
      </w:r>
      <w:r w:rsidR="006771EA" w:rsidRPr="005B609D">
        <w:rPr>
          <w:rFonts w:ascii="Arial" w:hAnsi="Arial" w:cs="Arial"/>
        </w:rPr>
        <w:t xml:space="preserve"> and </w:t>
      </w:r>
      <w:r w:rsidRPr="005B609D">
        <w:rPr>
          <w:rFonts w:ascii="Arial" w:hAnsi="Arial" w:cs="Arial"/>
        </w:rPr>
        <w:t>3</w:t>
      </w:r>
      <w:r w:rsidR="006771EA" w:rsidRPr="005B609D">
        <w:rPr>
          <w:rFonts w:ascii="Arial" w:hAnsi="Arial" w:cs="Arial"/>
        </w:rPr>
        <w:t>5</w:t>
      </w:r>
      <w:r w:rsidRPr="005B609D">
        <w:rPr>
          <w:rFonts w:ascii="Arial" w:hAnsi="Arial" w:cs="Arial"/>
        </w:rPr>
        <w:t xml:space="preserve"> </w:t>
      </w:r>
      <w:r w:rsidR="00255C0A" w:rsidRPr="005B609D">
        <w:rPr>
          <w:rFonts w:ascii="Arial" w:hAnsi="Arial" w:cs="Arial"/>
        </w:rPr>
        <w:t>constitute</w:t>
      </w:r>
      <w:r w:rsidR="007E4CA6" w:rsidRPr="005B609D">
        <w:rPr>
          <w:rFonts w:ascii="Arial" w:hAnsi="Arial" w:cs="Arial"/>
        </w:rPr>
        <w:t xml:space="preserve"> </w:t>
      </w:r>
      <w:r w:rsidR="00287BB8" w:rsidRPr="005B609D">
        <w:rPr>
          <w:rFonts w:ascii="Arial" w:hAnsi="Arial" w:cs="Arial"/>
        </w:rPr>
        <w:t xml:space="preserve">an estimated 36% </w:t>
      </w:r>
      <w:r w:rsidRPr="005B609D">
        <w:rPr>
          <w:rFonts w:ascii="Arial" w:hAnsi="Arial" w:cs="Arial"/>
        </w:rPr>
        <w:t xml:space="preserve">of the </w:t>
      </w:r>
      <w:r w:rsidR="00D557C7" w:rsidRPr="005B609D">
        <w:rPr>
          <w:rFonts w:ascii="Arial" w:hAnsi="Arial" w:cs="Arial"/>
        </w:rPr>
        <w:t xml:space="preserve">South African </w:t>
      </w:r>
      <w:r w:rsidRPr="005B609D">
        <w:rPr>
          <w:rFonts w:ascii="Arial" w:hAnsi="Arial" w:cs="Arial"/>
        </w:rPr>
        <w:t>population (Integrated Youth Strategy, 2021</w:t>
      </w:r>
      <w:r w:rsidR="008834C5" w:rsidRPr="005B609D">
        <w:rPr>
          <w:rFonts w:ascii="Arial" w:hAnsi="Arial" w:cs="Arial"/>
        </w:rPr>
        <w:t>); however, y</w:t>
      </w:r>
      <w:r w:rsidRPr="005B609D">
        <w:rPr>
          <w:rFonts w:ascii="Arial" w:hAnsi="Arial" w:cs="Arial"/>
        </w:rPr>
        <w:t>oung people continue to be disadvantaged in the labour market with an unemployment rate higher than the national average</w:t>
      </w:r>
      <w:r w:rsidR="00951F39" w:rsidRPr="005B609D">
        <w:rPr>
          <w:rFonts w:ascii="Arial" w:hAnsi="Arial" w:cs="Arial"/>
        </w:rPr>
        <w:t>.</w:t>
      </w:r>
      <w:r w:rsidR="00457A29" w:rsidRPr="005B609D">
        <w:rPr>
          <w:rFonts w:ascii="Arial" w:hAnsi="Arial" w:cs="Arial"/>
        </w:rPr>
        <w:t xml:space="preserve"> </w:t>
      </w:r>
      <w:r w:rsidR="0068320C" w:rsidRPr="005B609D">
        <w:rPr>
          <w:rFonts w:ascii="Arial" w:hAnsi="Arial" w:cs="Arial"/>
        </w:rPr>
        <w:t>Analysis of unemployment among the youth continues to be a burden irrespective of educational attainment.</w:t>
      </w:r>
    </w:p>
    <w:p w14:paraId="238A3FDE" w14:textId="77777777" w:rsidR="005B609D" w:rsidRPr="005B609D" w:rsidRDefault="005B609D" w:rsidP="005B609D">
      <w:pPr>
        <w:autoSpaceDE w:val="0"/>
        <w:autoSpaceDN w:val="0"/>
        <w:adjustRightInd w:val="0"/>
        <w:spacing w:after="0" w:line="360" w:lineRule="auto"/>
        <w:contextualSpacing/>
        <w:jc w:val="both"/>
        <w:rPr>
          <w:rFonts w:ascii="Arial" w:hAnsi="Arial" w:cs="Arial"/>
        </w:rPr>
      </w:pPr>
    </w:p>
    <w:p w14:paraId="5920C024" w14:textId="25AD3B5D" w:rsidR="00DD179A" w:rsidRDefault="00DD179A" w:rsidP="005B609D">
      <w:pPr>
        <w:autoSpaceDE w:val="0"/>
        <w:autoSpaceDN w:val="0"/>
        <w:adjustRightInd w:val="0"/>
        <w:spacing w:after="0" w:line="360" w:lineRule="auto"/>
        <w:contextualSpacing/>
        <w:jc w:val="both"/>
        <w:rPr>
          <w:rFonts w:ascii="Arial" w:hAnsi="Arial" w:cs="Arial"/>
        </w:rPr>
      </w:pPr>
      <w:r w:rsidRPr="005B609D">
        <w:rPr>
          <w:rFonts w:ascii="Arial" w:hAnsi="Arial" w:cs="Arial"/>
        </w:rPr>
        <w:t xml:space="preserve">South Africa has a growing entrepreneurship and innovation ecosystem that includes multiple actors contributing towards creating an efficient ecosystem for the country’s economic growth and creation of new industries. </w:t>
      </w:r>
      <w:r w:rsidR="00F61749" w:rsidRPr="005B609D">
        <w:rPr>
          <w:rFonts w:ascii="Arial" w:hAnsi="Arial" w:cs="Arial"/>
        </w:rPr>
        <w:t xml:space="preserve">An </w:t>
      </w:r>
      <w:r w:rsidRPr="005B609D">
        <w:rPr>
          <w:rFonts w:ascii="Arial" w:hAnsi="Arial" w:cs="Arial"/>
        </w:rPr>
        <w:t xml:space="preserve">integrated and efficient ecosystem is essential to create </w:t>
      </w:r>
      <w:r w:rsidR="00CC34A6" w:rsidRPr="005B609D">
        <w:rPr>
          <w:rFonts w:ascii="Arial" w:hAnsi="Arial" w:cs="Arial"/>
        </w:rPr>
        <w:t xml:space="preserve">more </w:t>
      </w:r>
      <w:r w:rsidRPr="005B609D">
        <w:rPr>
          <w:rFonts w:ascii="Arial" w:hAnsi="Arial" w:cs="Arial"/>
        </w:rPr>
        <w:t xml:space="preserve">opportunities for the youth to be actively involved in the economy. However, the biggest challenge in South Africa is a fragmented ecosystem where there exists much duplication of resources and efforts to support the growth and sustainability of technology-enterprises. Furthermore, South Africa is experiencing a systematic failure in the innovation and entrepreneurship system, </w:t>
      </w:r>
      <w:r w:rsidR="00CC34A6" w:rsidRPr="005B609D">
        <w:rPr>
          <w:rFonts w:ascii="Arial" w:hAnsi="Arial" w:cs="Arial"/>
        </w:rPr>
        <w:t>resulting</w:t>
      </w:r>
      <w:r w:rsidRPr="005B609D">
        <w:rPr>
          <w:rFonts w:ascii="Arial" w:hAnsi="Arial" w:cs="Arial"/>
        </w:rPr>
        <w:t xml:space="preserve"> in</w:t>
      </w:r>
      <w:r w:rsidR="006266F0" w:rsidRPr="005B609D">
        <w:rPr>
          <w:rFonts w:ascii="Arial" w:hAnsi="Arial" w:cs="Arial"/>
        </w:rPr>
        <w:t xml:space="preserve"> </w:t>
      </w:r>
      <w:r w:rsidRPr="005B609D">
        <w:rPr>
          <w:rFonts w:ascii="Arial" w:hAnsi="Arial" w:cs="Arial"/>
        </w:rPr>
        <w:t>low participation of the youth in technology entrepreneurship and innovation activities.</w:t>
      </w:r>
    </w:p>
    <w:p w14:paraId="29D683CD" w14:textId="77777777" w:rsidR="005B609D" w:rsidRDefault="005B609D" w:rsidP="005B609D">
      <w:pPr>
        <w:autoSpaceDE w:val="0"/>
        <w:autoSpaceDN w:val="0"/>
        <w:adjustRightInd w:val="0"/>
        <w:spacing w:after="0" w:line="360" w:lineRule="auto"/>
        <w:contextualSpacing/>
        <w:jc w:val="both"/>
        <w:rPr>
          <w:rFonts w:ascii="Arial" w:hAnsi="Arial" w:cs="Arial"/>
        </w:rPr>
      </w:pPr>
    </w:p>
    <w:p w14:paraId="6206D9FC" w14:textId="77777777" w:rsidR="005B609D" w:rsidRPr="005B609D" w:rsidRDefault="005B609D" w:rsidP="005B609D">
      <w:pPr>
        <w:autoSpaceDE w:val="0"/>
        <w:autoSpaceDN w:val="0"/>
        <w:adjustRightInd w:val="0"/>
        <w:spacing w:after="0" w:line="360" w:lineRule="auto"/>
        <w:contextualSpacing/>
        <w:jc w:val="both"/>
        <w:rPr>
          <w:rFonts w:ascii="Arial" w:hAnsi="Arial" w:cs="Arial"/>
        </w:rPr>
      </w:pPr>
    </w:p>
    <w:p w14:paraId="4EC64BF1" w14:textId="6F8E1D10" w:rsidR="00433D59" w:rsidRPr="005B609D" w:rsidRDefault="005B609D" w:rsidP="005B609D">
      <w:pPr>
        <w:spacing w:after="0" w:line="360" w:lineRule="auto"/>
        <w:contextualSpacing/>
        <w:jc w:val="both"/>
        <w:rPr>
          <w:rFonts w:ascii="Arial" w:eastAsia="Calibri" w:hAnsi="Arial" w:cs="Arial"/>
          <w:b/>
          <w:bCs/>
          <w:color w:val="004280"/>
        </w:rPr>
      </w:pPr>
      <w:r w:rsidRPr="005B609D">
        <w:rPr>
          <w:rFonts w:ascii="Arial" w:eastAsia="Calibri" w:hAnsi="Arial" w:cs="Arial"/>
          <w:b/>
          <w:bCs/>
          <w:color w:val="004280"/>
        </w:rPr>
        <w:lastRenderedPageBreak/>
        <w:t>PURPOSE AND OBJECTIVES</w:t>
      </w:r>
    </w:p>
    <w:p w14:paraId="5C0E68F2" w14:textId="6B3BD07E" w:rsidR="00606BE2" w:rsidRDefault="00DE2E02" w:rsidP="005B609D">
      <w:pPr>
        <w:autoSpaceDE w:val="0"/>
        <w:autoSpaceDN w:val="0"/>
        <w:adjustRightInd w:val="0"/>
        <w:spacing w:after="0" w:line="360" w:lineRule="auto"/>
        <w:jc w:val="both"/>
        <w:rPr>
          <w:rFonts w:ascii="Arial" w:hAnsi="Arial" w:cs="Arial"/>
        </w:rPr>
      </w:pPr>
      <w:r w:rsidRPr="005B609D">
        <w:rPr>
          <w:rFonts w:ascii="Arial" w:hAnsi="Arial" w:cs="Arial"/>
        </w:rPr>
        <w:t>To respond to the unemployment challenges faced by youth, the YTIP is created to deliver a sustainable ecosystem capable of including youth innovators in the economy of South Africa and increa</w:t>
      </w:r>
      <w:r w:rsidR="0074177E" w:rsidRPr="005B609D">
        <w:rPr>
          <w:rFonts w:ascii="Arial" w:hAnsi="Arial" w:cs="Arial"/>
        </w:rPr>
        <w:t>sing</w:t>
      </w:r>
      <w:r w:rsidRPr="005B609D">
        <w:rPr>
          <w:rFonts w:ascii="Arial" w:hAnsi="Arial" w:cs="Arial"/>
        </w:rPr>
        <w:t xml:space="preserve"> participation of youth in South African economic activities through techno-entrepreneurship for self-employment, job creation, income generation and improved </w:t>
      </w:r>
      <w:r w:rsidR="00425912" w:rsidRPr="005B609D">
        <w:rPr>
          <w:rFonts w:ascii="Arial" w:hAnsi="Arial" w:cs="Arial"/>
        </w:rPr>
        <w:t>livelihood</w:t>
      </w:r>
      <w:r w:rsidRPr="005B609D">
        <w:rPr>
          <w:rFonts w:ascii="Arial" w:hAnsi="Arial" w:cs="Arial"/>
        </w:rPr>
        <w:t xml:space="preserve"> of youth in South Africa.</w:t>
      </w:r>
    </w:p>
    <w:p w14:paraId="26A0497D" w14:textId="77777777" w:rsidR="005B609D" w:rsidRPr="005B609D" w:rsidRDefault="005B609D" w:rsidP="005B609D">
      <w:pPr>
        <w:autoSpaceDE w:val="0"/>
        <w:autoSpaceDN w:val="0"/>
        <w:adjustRightInd w:val="0"/>
        <w:spacing w:after="0" w:line="360" w:lineRule="auto"/>
        <w:jc w:val="both"/>
        <w:rPr>
          <w:rFonts w:ascii="Arial" w:hAnsi="Arial" w:cs="Arial"/>
        </w:rPr>
      </w:pPr>
    </w:p>
    <w:p w14:paraId="72779849" w14:textId="267B8C14" w:rsidR="002F4C22" w:rsidRPr="005B609D" w:rsidRDefault="002F4C22" w:rsidP="005B609D">
      <w:pPr>
        <w:autoSpaceDE w:val="0"/>
        <w:autoSpaceDN w:val="0"/>
        <w:adjustRightInd w:val="0"/>
        <w:spacing w:after="0" w:line="360" w:lineRule="auto"/>
        <w:jc w:val="both"/>
        <w:rPr>
          <w:rFonts w:ascii="Arial" w:hAnsi="Arial" w:cs="Arial"/>
        </w:rPr>
      </w:pPr>
      <w:r w:rsidRPr="005B609D">
        <w:rPr>
          <w:rFonts w:ascii="Arial" w:hAnsi="Arial" w:cs="Arial"/>
        </w:rPr>
        <w:t>The objective of YTIP is to achieve the following outcomes:</w:t>
      </w:r>
    </w:p>
    <w:p w14:paraId="711A190F" w14:textId="043FFE50" w:rsidR="002F4C22" w:rsidRPr="005B609D" w:rsidRDefault="002F4C22" w:rsidP="005B609D">
      <w:pPr>
        <w:numPr>
          <w:ilvl w:val="0"/>
          <w:numId w:val="8"/>
        </w:numPr>
        <w:spacing w:after="0" w:line="360" w:lineRule="auto"/>
        <w:ind w:left="360"/>
        <w:contextualSpacing/>
        <w:jc w:val="both"/>
        <w:rPr>
          <w:rFonts w:ascii="Arial" w:eastAsia="Calibri" w:hAnsi="Arial" w:cs="Arial"/>
        </w:rPr>
      </w:pPr>
      <w:r w:rsidRPr="005B609D">
        <w:rPr>
          <w:rFonts w:ascii="Arial" w:eastAsia="Calibri" w:hAnsi="Arial" w:cs="Arial"/>
        </w:rPr>
        <w:t>well-coordinated, integrated</w:t>
      </w:r>
      <w:r w:rsidR="00941F61" w:rsidRPr="005B609D">
        <w:rPr>
          <w:rFonts w:ascii="Arial" w:eastAsia="Calibri" w:hAnsi="Arial" w:cs="Arial"/>
        </w:rPr>
        <w:t>,</w:t>
      </w:r>
      <w:r w:rsidRPr="005B609D">
        <w:rPr>
          <w:rFonts w:ascii="Arial" w:eastAsia="Calibri" w:hAnsi="Arial" w:cs="Arial"/>
        </w:rPr>
        <w:t xml:space="preserve"> and responsive innovation-entrepreneurship ecosystem to </w:t>
      </w:r>
      <w:r w:rsidR="007E6BBD" w:rsidRPr="005B609D">
        <w:rPr>
          <w:rFonts w:ascii="Arial" w:eastAsia="Calibri" w:hAnsi="Arial" w:cs="Arial"/>
        </w:rPr>
        <w:t xml:space="preserve">address </w:t>
      </w:r>
      <w:r w:rsidRPr="005B609D">
        <w:rPr>
          <w:rFonts w:ascii="Arial" w:eastAsia="Calibri" w:hAnsi="Arial" w:cs="Arial"/>
        </w:rPr>
        <w:t>the needs of youth innovators.</w:t>
      </w:r>
    </w:p>
    <w:p w14:paraId="11404E10" w14:textId="77777777" w:rsidR="002F4C22" w:rsidRPr="005B609D" w:rsidRDefault="002F4C22" w:rsidP="005B609D">
      <w:pPr>
        <w:numPr>
          <w:ilvl w:val="0"/>
          <w:numId w:val="8"/>
        </w:numPr>
        <w:spacing w:after="0" w:line="360" w:lineRule="auto"/>
        <w:ind w:left="360"/>
        <w:contextualSpacing/>
        <w:jc w:val="both"/>
        <w:rPr>
          <w:rFonts w:ascii="Arial" w:eastAsia="Calibri" w:hAnsi="Arial" w:cs="Arial"/>
        </w:rPr>
      </w:pPr>
      <w:r w:rsidRPr="005B609D">
        <w:rPr>
          <w:rFonts w:ascii="Arial" w:eastAsia="Calibri" w:hAnsi="Arial" w:cs="Arial"/>
        </w:rPr>
        <w:t>sufficiently funded and resourced innovation-entrepreneurship ecosystem.</w:t>
      </w:r>
    </w:p>
    <w:p w14:paraId="6AFF67CB" w14:textId="70BA502E" w:rsidR="002F4C22" w:rsidRPr="005B609D" w:rsidRDefault="007E6BBD" w:rsidP="005B609D">
      <w:pPr>
        <w:numPr>
          <w:ilvl w:val="0"/>
          <w:numId w:val="8"/>
        </w:numPr>
        <w:spacing w:after="0" w:line="360" w:lineRule="auto"/>
        <w:ind w:left="360"/>
        <w:contextualSpacing/>
        <w:jc w:val="both"/>
        <w:rPr>
          <w:rFonts w:ascii="Arial" w:eastAsia="Calibri" w:hAnsi="Arial" w:cs="Arial"/>
        </w:rPr>
      </w:pPr>
      <w:r w:rsidRPr="005B609D">
        <w:rPr>
          <w:rFonts w:ascii="Arial" w:eastAsia="Calibri" w:hAnsi="Arial" w:cs="Arial"/>
        </w:rPr>
        <w:t xml:space="preserve">mobilisation </w:t>
      </w:r>
      <w:r w:rsidR="002F4C22" w:rsidRPr="005B609D">
        <w:rPr>
          <w:rFonts w:ascii="Arial" w:eastAsia="Calibri" w:hAnsi="Arial" w:cs="Arial"/>
        </w:rPr>
        <w:t>of stakeholders, partners and role-players to support the ecosystem.</w:t>
      </w:r>
    </w:p>
    <w:p w14:paraId="633DC87C" w14:textId="36A2EFD2" w:rsidR="002F4C22" w:rsidRPr="005B609D" w:rsidRDefault="002F4C22" w:rsidP="005B609D">
      <w:pPr>
        <w:numPr>
          <w:ilvl w:val="0"/>
          <w:numId w:val="8"/>
        </w:numPr>
        <w:spacing w:after="0" w:line="360" w:lineRule="auto"/>
        <w:ind w:left="360"/>
        <w:contextualSpacing/>
        <w:jc w:val="both"/>
        <w:rPr>
          <w:rFonts w:ascii="Arial" w:eastAsia="Calibri" w:hAnsi="Arial" w:cs="Arial"/>
        </w:rPr>
      </w:pPr>
      <w:r w:rsidRPr="005B609D">
        <w:rPr>
          <w:rFonts w:ascii="Arial" w:eastAsia="Calibri" w:hAnsi="Arial" w:cs="Arial"/>
        </w:rPr>
        <w:t xml:space="preserve">to produce trained, </w:t>
      </w:r>
      <w:r w:rsidR="007E6BBD" w:rsidRPr="005B609D">
        <w:rPr>
          <w:rFonts w:ascii="Arial" w:eastAsia="Calibri" w:hAnsi="Arial" w:cs="Arial"/>
        </w:rPr>
        <w:t>skilled,</w:t>
      </w:r>
      <w:r w:rsidRPr="005B609D">
        <w:rPr>
          <w:rFonts w:ascii="Arial" w:eastAsia="Calibri" w:hAnsi="Arial" w:cs="Arial"/>
        </w:rPr>
        <w:t xml:space="preserve"> and capable youth entrepreneurs </w:t>
      </w:r>
      <w:r w:rsidR="005404DF" w:rsidRPr="005B609D">
        <w:rPr>
          <w:rFonts w:ascii="Arial" w:eastAsia="Calibri" w:hAnsi="Arial" w:cs="Arial"/>
        </w:rPr>
        <w:t>who can</w:t>
      </w:r>
      <w:r w:rsidRPr="005B609D">
        <w:rPr>
          <w:rFonts w:ascii="Arial" w:eastAsia="Calibri" w:hAnsi="Arial" w:cs="Arial"/>
        </w:rPr>
        <w:t>:</w:t>
      </w:r>
    </w:p>
    <w:p w14:paraId="79C45303" w14:textId="23D70F8D" w:rsidR="002F4C22" w:rsidRPr="005B609D" w:rsidRDefault="002F4C22" w:rsidP="005B609D">
      <w:pPr>
        <w:numPr>
          <w:ilvl w:val="1"/>
          <w:numId w:val="8"/>
        </w:numPr>
        <w:spacing w:line="360" w:lineRule="auto"/>
        <w:ind w:left="720"/>
        <w:contextualSpacing/>
        <w:jc w:val="both"/>
        <w:rPr>
          <w:rFonts w:ascii="Arial" w:eastAsia="Calibri" w:hAnsi="Arial" w:cs="Arial"/>
        </w:rPr>
      </w:pPr>
      <w:r w:rsidRPr="005B609D">
        <w:rPr>
          <w:rFonts w:ascii="Arial" w:eastAsia="Calibri" w:hAnsi="Arial" w:cs="Arial"/>
        </w:rPr>
        <w:t xml:space="preserve">develop and </w:t>
      </w:r>
      <w:r w:rsidR="005404DF" w:rsidRPr="005B609D">
        <w:rPr>
          <w:rFonts w:ascii="Arial" w:eastAsia="Calibri" w:hAnsi="Arial" w:cs="Arial"/>
        </w:rPr>
        <w:t>co</w:t>
      </w:r>
      <w:r w:rsidR="00847A19" w:rsidRPr="005B609D">
        <w:rPr>
          <w:rFonts w:ascii="Arial" w:eastAsia="Calibri" w:hAnsi="Arial" w:cs="Arial"/>
        </w:rPr>
        <w:t>mmercialise</w:t>
      </w:r>
      <w:r w:rsidRPr="005B609D">
        <w:rPr>
          <w:rFonts w:ascii="Arial" w:eastAsia="Calibri" w:hAnsi="Arial" w:cs="Arial"/>
        </w:rPr>
        <w:t xml:space="preserve"> competitive innovative products, and</w:t>
      </w:r>
    </w:p>
    <w:p w14:paraId="3475BEB8" w14:textId="3BB0694C" w:rsidR="005E2508" w:rsidRPr="005B609D" w:rsidRDefault="002F4C22" w:rsidP="005B609D">
      <w:pPr>
        <w:numPr>
          <w:ilvl w:val="1"/>
          <w:numId w:val="8"/>
        </w:numPr>
        <w:spacing w:line="360" w:lineRule="auto"/>
        <w:ind w:left="720"/>
        <w:contextualSpacing/>
        <w:jc w:val="both"/>
        <w:rPr>
          <w:rFonts w:ascii="Arial" w:eastAsia="Calibri" w:hAnsi="Arial" w:cs="Arial"/>
        </w:rPr>
      </w:pPr>
      <w:r w:rsidRPr="005B609D">
        <w:rPr>
          <w:rFonts w:ascii="Arial" w:eastAsia="Calibri" w:hAnsi="Arial" w:cs="Arial"/>
        </w:rPr>
        <w:t>establish and manage sustainable tech-enterprises.</w:t>
      </w:r>
    </w:p>
    <w:p w14:paraId="588815E4" w14:textId="77777777" w:rsidR="005E2508" w:rsidRPr="005B609D" w:rsidRDefault="005E2508" w:rsidP="004A0D2C">
      <w:pPr>
        <w:autoSpaceDE w:val="0"/>
        <w:autoSpaceDN w:val="0"/>
        <w:adjustRightInd w:val="0"/>
        <w:spacing w:line="360" w:lineRule="auto"/>
        <w:jc w:val="both"/>
        <w:rPr>
          <w:rFonts w:ascii="Arial" w:hAnsi="Arial" w:cs="Arial"/>
        </w:rPr>
      </w:pPr>
    </w:p>
    <w:p w14:paraId="05329FD1" w14:textId="18FCE9A1" w:rsidR="00E1050E" w:rsidRPr="005B609D" w:rsidRDefault="005B609D" w:rsidP="005B609D">
      <w:pPr>
        <w:spacing w:after="0" w:line="360" w:lineRule="auto"/>
        <w:contextualSpacing/>
        <w:jc w:val="both"/>
        <w:rPr>
          <w:rFonts w:ascii="Arial" w:eastAsia="Calibri" w:hAnsi="Arial" w:cs="Arial"/>
          <w:b/>
          <w:bCs/>
          <w:color w:val="004280"/>
        </w:rPr>
      </w:pPr>
      <w:r w:rsidRPr="005B609D">
        <w:rPr>
          <w:rFonts w:ascii="Arial" w:eastAsia="Calibri" w:hAnsi="Arial" w:cs="Arial"/>
          <w:b/>
          <w:bCs/>
          <w:color w:val="004280"/>
        </w:rPr>
        <w:t>TARGETED YOUTH SEGMENT</w:t>
      </w:r>
    </w:p>
    <w:p w14:paraId="258E5CA4" w14:textId="72BE51D9" w:rsidR="00E1050E" w:rsidRPr="005B609D" w:rsidRDefault="00E1050E" w:rsidP="005B609D">
      <w:pPr>
        <w:autoSpaceDE w:val="0"/>
        <w:autoSpaceDN w:val="0"/>
        <w:adjustRightInd w:val="0"/>
        <w:spacing w:after="0" w:line="360" w:lineRule="auto"/>
        <w:jc w:val="both"/>
        <w:rPr>
          <w:rFonts w:ascii="Arial" w:hAnsi="Arial" w:cs="Arial"/>
        </w:rPr>
      </w:pPr>
      <w:r w:rsidRPr="005B609D">
        <w:rPr>
          <w:rFonts w:ascii="Arial" w:hAnsi="Arial" w:cs="Arial"/>
        </w:rPr>
        <w:t>YTIP is targeted at four specific segments within the youth stakeholder grouping (18-35 years)</w:t>
      </w:r>
      <w:r w:rsidR="005B609D">
        <w:rPr>
          <w:rFonts w:ascii="Arial" w:hAnsi="Arial" w:cs="Arial"/>
        </w:rPr>
        <w:t xml:space="preserve">, </w:t>
      </w:r>
      <w:r w:rsidRPr="005B609D">
        <w:rPr>
          <w:rFonts w:ascii="Arial" w:hAnsi="Arial" w:cs="Arial"/>
        </w:rPr>
        <w:t xml:space="preserve">these are: </w:t>
      </w:r>
    </w:p>
    <w:p w14:paraId="27E6649E" w14:textId="4074045A" w:rsidR="00E1050E" w:rsidRPr="005B609D" w:rsidRDefault="005B609D" w:rsidP="005B609D">
      <w:pPr>
        <w:pStyle w:val="ListParagraph"/>
        <w:numPr>
          <w:ilvl w:val="0"/>
          <w:numId w:val="12"/>
        </w:numPr>
        <w:tabs>
          <w:tab w:val="left" w:pos="360"/>
        </w:tabs>
        <w:spacing w:line="360" w:lineRule="auto"/>
        <w:ind w:left="360"/>
        <w:jc w:val="both"/>
        <w:rPr>
          <w:rFonts w:ascii="Arial" w:hAnsi="Arial" w:cs="Arial"/>
          <w:bCs/>
          <w:sz w:val="22"/>
          <w:szCs w:val="22"/>
        </w:rPr>
      </w:pPr>
      <w:r>
        <w:rPr>
          <w:rFonts w:ascii="Arial" w:hAnsi="Arial" w:cs="Arial"/>
          <w:b/>
          <w:bCs/>
          <w:sz w:val="22"/>
          <w:szCs w:val="22"/>
        </w:rPr>
        <w:t>S</w:t>
      </w:r>
      <w:r w:rsidR="00E1050E" w:rsidRPr="005B609D">
        <w:rPr>
          <w:rFonts w:ascii="Arial" w:hAnsi="Arial" w:cs="Arial"/>
          <w:b/>
          <w:bCs/>
          <w:sz w:val="22"/>
          <w:szCs w:val="22"/>
        </w:rPr>
        <w:t>tudents at universities</w:t>
      </w:r>
      <w:r w:rsidR="00E1050E" w:rsidRPr="005B609D">
        <w:rPr>
          <w:rFonts w:ascii="Arial" w:hAnsi="Arial" w:cs="Arial"/>
          <w:sz w:val="22"/>
          <w:szCs w:val="22"/>
        </w:rPr>
        <w:t xml:space="preserve"> particularly undergraduates and post-graduates who have innovative tech-based ideas, </w:t>
      </w:r>
      <w:r w:rsidR="00E1050E" w:rsidRPr="005B609D">
        <w:rPr>
          <w:rFonts w:ascii="Arial" w:hAnsi="Arial" w:cs="Arial"/>
          <w:i/>
          <w:iCs/>
          <w:sz w:val="22"/>
          <w:szCs w:val="22"/>
        </w:rPr>
        <w:t xml:space="preserve">but their technology is not linked to the </w:t>
      </w:r>
      <w:r w:rsidR="00E1050E" w:rsidRPr="005B609D">
        <w:rPr>
          <w:rFonts w:ascii="Arial" w:eastAsia="Calibri" w:hAnsi="Arial" w:cs="Arial"/>
          <w:b/>
          <w:bCs/>
          <w:color w:val="1F4E79" w:themeColor="accent1" w:themeShade="80"/>
          <w:sz w:val="22"/>
          <w:szCs w:val="22"/>
        </w:rPr>
        <w:t>universities’</w:t>
      </w:r>
      <w:r w:rsidR="00E1050E" w:rsidRPr="005B609D">
        <w:rPr>
          <w:rFonts w:ascii="Arial" w:hAnsi="Arial" w:cs="Arial"/>
          <w:i/>
          <w:iCs/>
          <w:sz w:val="22"/>
          <w:szCs w:val="22"/>
        </w:rPr>
        <w:t xml:space="preserve"> research work</w:t>
      </w:r>
      <w:r w:rsidR="00E1050E" w:rsidRPr="005B609D">
        <w:rPr>
          <w:rFonts w:ascii="Arial" w:hAnsi="Arial" w:cs="Arial"/>
          <w:sz w:val="22"/>
          <w:szCs w:val="22"/>
        </w:rPr>
        <w:t xml:space="preserve">. </w:t>
      </w:r>
    </w:p>
    <w:p w14:paraId="4CAECA3A" w14:textId="178DBD75" w:rsidR="00E1050E" w:rsidRPr="005B609D" w:rsidRDefault="005B609D" w:rsidP="005B609D">
      <w:pPr>
        <w:pStyle w:val="ListParagraph"/>
        <w:numPr>
          <w:ilvl w:val="0"/>
          <w:numId w:val="12"/>
        </w:numPr>
        <w:tabs>
          <w:tab w:val="left" w:pos="360"/>
          <w:tab w:val="left" w:pos="9923"/>
        </w:tabs>
        <w:spacing w:line="360" w:lineRule="auto"/>
        <w:ind w:left="360"/>
        <w:jc w:val="both"/>
        <w:rPr>
          <w:rFonts w:ascii="Arial" w:hAnsi="Arial" w:cs="Arial"/>
          <w:bCs/>
          <w:sz w:val="22"/>
          <w:szCs w:val="22"/>
          <w:lang w:val="en-ZA"/>
        </w:rPr>
      </w:pPr>
      <w:r>
        <w:rPr>
          <w:rFonts w:ascii="Arial" w:hAnsi="Arial" w:cs="Arial"/>
          <w:b/>
          <w:bCs/>
          <w:sz w:val="22"/>
          <w:szCs w:val="22"/>
          <w:lang w:val="en-ZA"/>
        </w:rPr>
        <w:t>L</w:t>
      </w:r>
      <w:r w:rsidR="00E1050E" w:rsidRPr="005B609D">
        <w:rPr>
          <w:rFonts w:ascii="Arial" w:hAnsi="Arial" w:cs="Arial"/>
          <w:b/>
          <w:bCs/>
          <w:sz w:val="22"/>
          <w:szCs w:val="22"/>
          <w:lang w:val="en-ZA"/>
        </w:rPr>
        <w:t>earners at TVET</w:t>
      </w:r>
      <w:r w:rsidR="00E1050E" w:rsidRPr="005B609D">
        <w:rPr>
          <w:rFonts w:ascii="Arial" w:hAnsi="Arial" w:cs="Arial"/>
          <w:sz w:val="22"/>
          <w:szCs w:val="22"/>
          <w:lang w:val="en-ZA"/>
        </w:rPr>
        <w:t xml:space="preserve"> colleges who have innovative tech-based ideas.</w:t>
      </w:r>
    </w:p>
    <w:p w14:paraId="68910230" w14:textId="1923D2F3" w:rsidR="00E1050E" w:rsidRPr="005B609D" w:rsidRDefault="005B609D" w:rsidP="005B609D">
      <w:pPr>
        <w:pStyle w:val="ListParagraph"/>
        <w:numPr>
          <w:ilvl w:val="0"/>
          <w:numId w:val="12"/>
        </w:numPr>
        <w:tabs>
          <w:tab w:val="left" w:pos="360"/>
          <w:tab w:val="left" w:pos="9923"/>
        </w:tabs>
        <w:spacing w:line="360" w:lineRule="auto"/>
        <w:ind w:left="360"/>
        <w:jc w:val="both"/>
        <w:rPr>
          <w:rFonts w:ascii="Arial" w:hAnsi="Arial" w:cs="Arial"/>
          <w:bCs/>
          <w:sz w:val="22"/>
          <w:szCs w:val="22"/>
          <w:lang w:val="en-ZA"/>
        </w:rPr>
      </w:pPr>
      <w:r>
        <w:rPr>
          <w:rFonts w:ascii="Arial" w:hAnsi="Arial" w:cs="Arial"/>
          <w:b/>
          <w:sz w:val="22"/>
          <w:szCs w:val="22"/>
          <w:lang w:val="en-ZA"/>
        </w:rPr>
        <w:t>U</w:t>
      </w:r>
      <w:r w:rsidR="00E1050E" w:rsidRPr="005B609D">
        <w:rPr>
          <w:rFonts w:ascii="Arial" w:hAnsi="Arial" w:cs="Arial"/>
          <w:b/>
          <w:sz w:val="22"/>
          <w:szCs w:val="22"/>
          <w:lang w:val="en-ZA"/>
        </w:rPr>
        <w:t>nemployed graduates</w:t>
      </w:r>
      <w:r w:rsidR="00E1050E" w:rsidRPr="005B609D">
        <w:rPr>
          <w:rFonts w:ascii="Arial" w:hAnsi="Arial" w:cs="Arial"/>
          <w:bCs/>
          <w:sz w:val="22"/>
          <w:szCs w:val="22"/>
          <w:lang w:val="en-ZA"/>
        </w:rPr>
        <w:t xml:space="preserve"> and </w:t>
      </w:r>
      <w:r w:rsidR="00E1050E" w:rsidRPr="005B609D">
        <w:rPr>
          <w:rFonts w:ascii="Arial" w:hAnsi="Arial" w:cs="Arial"/>
          <w:b/>
          <w:sz w:val="22"/>
          <w:szCs w:val="22"/>
          <w:lang w:val="en-ZA"/>
        </w:rPr>
        <w:t>youth</w:t>
      </w:r>
      <w:r w:rsidR="00E1050E" w:rsidRPr="005B609D">
        <w:rPr>
          <w:rFonts w:ascii="Arial" w:hAnsi="Arial" w:cs="Arial"/>
          <w:bCs/>
          <w:sz w:val="22"/>
          <w:szCs w:val="22"/>
          <w:lang w:val="en-ZA"/>
        </w:rPr>
        <w:t xml:space="preserve"> outside of formal systems of research and innovation who have innovative tech-based ideas </w:t>
      </w:r>
      <w:r w:rsidR="00E1050E" w:rsidRPr="005B609D">
        <w:rPr>
          <w:rFonts w:ascii="Arial" w:hAnsi="Arial" w:cs="Arial"/>
          <w:bCs/>
          <w:i/>
          <w:iCs/>
          <w:sz w:val="22"/>
          <w:szCs w:val="22"/>
          <w:lang w:val="en-ZA"/>
        </w:rPr>
        <w:t>but do not meet the requirements of being a Grassroots Innovator</w:t>
      </w:r>
      <w:r w:rsidR="00E1050E" w:rsidRPr="005B609D">
        <w:rPr>
          <w:rFonts w:ascii="Arial" w:hAnsi="Arial" w:cs="Arial"/>
          <w:bCs/>
          <w:sz w:val="22"/>
          <w:szCs w:val="22"/>
          <w:lang w:val="en-ZA"/>
        </w:rPr>
        <w:t xml:space="preserve">.  </w:t>
      </w:r>
    </w:p>
    <w:p w14:paraId="6F47B49F" w14:textId="77777777" w:rsidR="005B609D" w:rsidRPr="005B609D" w:rsidRDefault="005B609D" w:rsidP="005B609D">
      <w:pPr>
        <w:pStyle w:val="ListParagraph"/>
        <w:tabs>
          <w:tab w:val="left" w:pos="9923"/>
        </w:tabs>
        <w:spacing w:line="360" w:lineRule="auto"/>
        <w:jc w:val="both"/>
        <w:rPr>
          <w:rFonts w:ascii="Arial" w:hAnsi="Arial" w:cs="Arial"/>
          <w:bCs/>
          <w:sz w:val="22"/>
          <w:szCs w:val="28"/>
          <w:lang w:val="en-ZA"/>
        </w:rPr>
      </w:pPr>
    </w:p>
    <w:p w14:paraId="45BA8A4A" w14:textId="7439DF42" w:rsidR="00580EFA" w:rsidRPr="005B609D" w:rsidRDefault="005B609D" w:rsidP="005B609D">
      <w:pPr>
        <w:spacing w:after="0" w:line="360" w:lineRule="auto"/>
        <w:contextualSpacing/>
        <w:jc w:val="both"/>
        <w:rPr>
          <w:rFonts w:ascii="Arial" w:eastAsia="Calibri" w:hAnsi="Arial" w:cs="Arial"/>
          <w:b/>
          <w:bCs/>
          <w:color w:val="004280"/>
        </w:rPr>
      </w:pPr>
      <w:r w:rsidRPr="005B609D">
        <w:rPr>
          <w:rFonts w:ascii="Arial" w:eastAsia="Calibri" w:hAnsi="Arial" w:cs="Arial"/>
          <w:b/>
          <w:bCs/>
          <w:color w:val="004280"/>
        </w:rPr>
        <w:t>YTIP DELIVERY MODEL</w:t>
      </w:r>
    </w:p>
    <w:p w14:paraId="78A1F4E9" w14:textId="0EBB82DA" w:rsidR="004958F1" w:rsidRPr="005B609D" w:rsidRDefault="00E81B9D" w:rsidP="005B609D">
      <w:pPr>
        <w:autoSpaceDE w:val="0"/>
        <w:autoSpaceDN w:val="0"/>
        <w:adjustRightInd w:val="0"/>
        <w:spacing w:after="0" w:line="360" w:lineRule="auto"/>
        <w:jc w:val="both"/>
        <w:rPr>
          <w:rFonts w:ascii="Arial" w:hAnsi="Arial" w:cs="Arial"/>
        </w:rPr>
      </w:pPr>
      <w:r w:rsidRPr="005B609D">
        <w:rPr>
          <w:rFonts w:ascii="Arial" w:hAnsi="Arial" w:cs="Arial"/>
        </w:rPr>
        <w:t xml:space="preserve">The </w:t>
      </w:r>
      <w:r w:rsidR="00BA690E" w:rsidRPr="005B609D">
        <w:rPr>
          <w:rFonts w:ascii="Arial" w:hAnsi="Arial" w:cs="Arial"/>
        </w:rPr>
        <w:t xml:space="preserve">YTIP </w:t>
      </w:r>
      <w:r w:rsidR="004958F1" w:rsidRPr="005B609D">
        <w:rPr>
          <w:rFonts w:ascii="Arial" w:hAnsi="Arial" w:cs="Arial"/>
        </w:rPr>
        <w:t>is a competition-based programme focusing on identifying, supporting</w:t>
      </w:r>
      <w:r w:rsidR="006C631C" w:rsidRPr="005B609D">
        <w:rPr>
          <w:rFonts w:ascii="Arial" w:hAnsi="Arial" w:cs="Arial"/>
        </w:rPr>
        <w:t>,</w:t>
      </w:r>
      <w:r w:rsidR="004958F1" w:rsidRPr="005B609D">
        <w:rPr>
          <w:rFonts w:ascii="Arial" w:hAnsi="Arial" w:cs="Arial"/>
        </w:rPr>
        <w:t xml:space="preserve"> and funding </w:t>
      </w:r>
      <w:r w:rsidR="00BA690E" w:rsidRPr="005B609D">
        <w:rPr>
          <w:rFonts w:ascii="Arial" w:hAnsi="Arial" w:cs="Arial"/>
        </w:rPr>
        <w:t xml:space="preserve">the </w:t>
      </w:r>
      <w:r w:rsidR="004958F1" w:rsidRPr="005B609D">
        <w:rPr>
          <w:rFonts w:ascii="Arial" w:hAnsi="Arial" w:cs="Arial"/>
        </w:rPr>
        <w:t>development and commercialisation of innovative technology-based solutions from youth innovators</w:t>
      </w:r>
      <w:r w:rsidR="00B35051" w:rsidRPr="005B609D">
        <w:rPr>
          <w:rFonts w:ascii="Arial" w:hAnsi="Arial" w:cs="Arial"/>
        </w:rPr>
        <w:t>, as well as mobilising partners and resources</w:t>
      </w:r>
      <w:r w:rsidR="004958F1" w:rsidRPr="005B609D">
        <w:rPr>
          <w:rFonts w:ascii="Arial" w:hAnsi="Arial" w:cs="Arial"/>
        </w:rPr>
        <w:t xml:space="preserve">. </w:t>
      </w:r>
      <w:r w:rsidR="00A36947" w:rsidRPr="005B609D">
        <w:rPr>
          <w:rFonts w:ascii="Arial" w:hAnsi="Arial" w:cs="Arial"/>
        </w:rPr>
        <w:t xml:space="preserve">The YTIP is </w:t>
      </w:r>
      <w:r w:rsidR="004958F1" w:rsidRPr="005B609D">
        <w:rPr>
          <w:rFonts w:ascii="Arial" w:hAnsi="Arial" w:cs="Arial"/>
        </w:rPr>
        <w:t xml:space="preserve">offering </w:t>
      </w:r>
      <w:r w:rsidR="00A36947" w:rsidRPr="005B609D">
        <w:rPr>
          <w:rFonts w:ascii="Arial" w:hAnsi="Arial" w:cs="Arial"/>
        </w:rPr>
        <w:t>youth</w:t>
      </w:r>
      <w:r w:rsidR="004958F1" w:rsidRPr="005B609D">
        <w:rPr>
          <w:rFonts w:ascii="Arial" w:hAnsi="Arial" w:cs="Arial"/>
        </w:rPr>
        <w:t xml:space="preserve"> innovators access </w:t>
      </w:r>
      <w:r w:rsidR="00665484" w:rsidRPr="005B609D">
        <w:rPr>
          <w:rFonts w:ascii="Arial" w:hAnsi="Arial" w:cs="Arial"/>
        </w:rPr>
        <w:t xml:space="preserve">to </w:t>
      </w:r>
      <w:r w:rsidR="004958F1" w:rsidRPr="005B609D">
        <w:rPr>
          <w:rFonts w:ascii="Arial" w:hAnsi="Arial" w:cs="Arial"/>
        </w:rPr>
        <w:t xml:space="preserve">support and funding </w:t>
      </w:r>
      <w:r w:rsidR="00B06681" w:rsidRPr="005B609D">
        <w:rPr>
          <w:rFonts w:ascii="Arial" w:hAnsi="Arial" w:cs="Arial"/>
        </w:rPr>
        <w:t xml:space="preserve">for </w:t>
      </w:r>
      <w:r w:rsidR="008775EE" w:rsidRPr="005B609D">
        <w:rPr>
          <w:rFonts w:ascii="Arial" w:hAnsi="Arial" w:cs="Arial"/>
        </w:rPr>
        <w:t xml:space="preserve">progressing </w:t>
      </w:r>
      <w:r w:rsidR="00B06681" w:rsidRPr="005B609D">
        <w:rPr>
          <w:rFonts w:ascii="Arial" w:hAnsi="Arial" w:cs="Arial"/>
        </w:rPr>
        <w:t>development of innovative solutions</w:t>
      </w:r>
      <w:r w:rsidR="00AC2455" w:rsidRPr="005B609D">
        <w:rPr>
          <w:rFonts w:ascii="Arial" w:hAnsi="Arial" w:cs="Arial"/>
        </w:rPr>
        <w:t xml:space="preserve"> to the </w:t>
      </w:r>
      <w:r w:rsidR="00AC2455" w:rsidRPr="005B609D">
        <w:rPr>
          <w:rFonts w:ascii="Arial" w:hAnsi="Arial" w:cs="Arial"/>
        </w:rPr>
        <w:lastRenderedPageBreak/>
        <w:t>market</w:t>
      </w:r>
      <w:r w:rsidR="00B06681" w:rsidRPr="005B609D">
        <w:rPr>
          <w:rFonts w:ascii="Arial" w:hAnsi="Arial" w:cs="Arial"/>
        </w:rPr>
        <w:t xml:space="preserve"> through a coordinated support system delivered along the innovation value chain with delivery partners</w:t>
      </w:r>
      <w:r w:rsidR="001952A1" w:rsidRPr="005B609D">
        <w:rPr>
          <w:rFonts w:ascii="Arial" w:hAnsi="Arial" w:cs="Arial"/>
        </w:rPr>
        <w:t>.</w:t>
      </w:r>
    </w:p>
    <w:p w14:paraId="4CF77DAE" w14:textId="344EEA27" w:rsidR="0034632E" w:rsidRPr="005B609D" w:rsidRDefault="00580EFA" w:rsidP="00D75814">
      <w:pPr>
        <w:autoSpaceDE w:val="0"/>
        <w:autoSpaceDN w:val="0"/>
        <w:adjustRightInd w:val="0"/>
        <w:spacing w:before="240" w:line="360" w:lineRule="auto"/>
        <w:jc w:val="both"/>
        <w:rPr>
          <w:rFonts w:ascii="Arial" w:hAnsi="Arial" w:cs="Arial"/>
        </w:rPr>
      </w:pPr>
      <w:r w:rsidRPr="005B609D">
        <w:rPr>
          <w:rFonts w:ascii="Arial" w:hAnsi="Arial" w:cs="Arial"/>
        </w:rPr>
        <w:t xml:space="preserve">The </w:t>
      </w:r>
      <w:r w:rsidR="00BD6526" w:rsidRPr="005B609D">
        <w:rPr>
          <w:rFonts w:ascii="Arial" w:hAnsi="Arial" w:cs="Arial"/>
        </w:rPr>
        <w:t>YTIP</w:t>
      </w:r>
      <w:r w:rsidRPr="005B609D">
        <w:rPr>
          <w:rFonts w:ascii="Arial" w:hAnsi="Arial" w:cs="Arial"/>
        </w:rPr>
        <w:t xml:space="preserve"> will be delivered through an Implementation Delivery Partner Model and adopt a decentralised approach in the delivery and execution of the programme in partnership with implementing partners.</w:t>
      </w:r>
      <w:r w:rsidR="005269A5" w:rsidRPr="005B609D">
        <w:rPr>
          <w:rFonts w:ascii="Arial" w:hAnsi="Arial" w:cs="Arial"/>
        </w:rPr>
        <w:t xml:space="preserve"> </w:t>
      </w:r>
      <w:r w:rsidR="0052239A" w:rsidRPr="005B609D">
        <w:rPr>
          <w:rFonts w:ascii="Arial" w:hAnsi="Arial" w:cs="Arial"/>
        </w:rPr>
        <w:t>The figure below depict</w:t>
      </w:r>
      <w:r w:rsidR="00B30E82" w:rsidRPr="005B609D">
        <w:rPr>
          <w:rFonts w:ascii="Arial" w:hAnsi="Arial" w:cs="Arial"/>
        </w:rPr>
        <w:t>s</w:t>
      </w:r>
      <w:r w:rsidR="0052239A" w:rsidRPr="005B609D">
        <w:rPr>
          <w:rFonts w:ascii="Arial" w:hAnsi="Arial" w:cs="Arial"/>
        </w:rPr>
        <w:t xml:space="preserve"> the YTIP Implementation Delivery Partner Model.</w:t>
      </w:r>
    </w:p>
    <w:p w14:paraId="20FE857B" w14:textId="29AE5A0B" w:rsidR="00CD0521" w:rsidRPr="001460B7" w:rsidRDefault="00F90869" w:rsidP="00F90869">
      <w:pPr>
        <w:spacing w:line="360" w:lineRule="auto"/>
        <w:jc w:val="center"/>
        <w:rPr>
          <w:rFonts w:ascii="Arial" w:eastAsia="Calibri" w:hAnsi="Arial" w:cs="Arial"/>
          <w:b/>
          <w:bCs/>
          <w:color w:val="1F4E79" w:themeColor="accent1" w:themeShade="80"/>
          <w:sz w:val="20"/>
          <w:szCs w:val="20"/>
        </w:rPr>
      </w:pPr>
      <w:r w:rsidRPr="001460B7">
        <w:rPr>
          <w:rFonts w:ascii="Arial" w:eastAsia="Calibri" w:hAnsi="Arial" w:cs="Arial"/>
          <w:b/>
          <w:bCs/>
          <w:noProof/>
          <w:color w:val="1F4E79" w:themeColor="accent1" w:themeShade="80"/>
          <w:sz w:val="20"/>
          <w:szCs w:val="20"/>
        </w:rPr>
        <w:drawing>
          <wp:inline distT="0" distB="0" distL="0" distR="0" wp14:anchorId="6EEA67F5" wp14:editId="6BE5B340">
            <wp:extent cx="5486400" cy="4142135"/>
            <wp:effectExtent l="0" t="0" r="0" b="0"/>
            <wp:docPr id="364781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3909" cy="4215753"/>
                    </a:xfrm>
                    <a:prstGeom prst="rect">
                      <a:avLst/>
                    </a:prstGeom>
                    <a:noFill/>
                  </pic:spPr>
                </pic:pic>
              </a:graphicData>
            </a:graphic>
          </wp:inline>
        </w:drawing>
      </w:r>
    </w:p>
    <w:p w14:paraId="0DBAF0C3" w14:textId="77777777" w:rsidR="00606BE2" w:rsidRPr="001460B7" w:rsidRDefault="00606BE2" w:rsidP="00CD0521">
      <w:pPr>
        <w:spacing w:line="360" w:lineRule="auto"/>
        <w:jc w:val="both"/>
        <w:rPr>
          <w:rFonts w:ascii="Arial" w:eastAsia="Calibri" w:hAnsi="Arial" w:cs="Arial"/>
          <w:b/>
          <w:bCs/>
          <w:color w:val="1F4E79" w:themeColor="accent1" w:themeShade="80"/>
          <w:sz w:val="20"/>
          <w:szCs w:val="20"/>
        </w:rPr>
      </w:pPr>
    </w:p>
    <w:sectPr w:rsidR="00606BE2" w:rsidRPr="001460B7" w:rsidSect="005B609D">
      <w:headerReference w:type="even" r:id="rId9"/>
      <w:headerReference w:type="default" r:id="rId10"/>
      <w:footerReference w:type="even" r:id="rId11"/>
      <w:footerReference w:type="default" r:id="rId12"/>
      <w:headerReference w:type="first" r:id="rId13"/>
      <w:footerReference w:type="first" r:id="rId14"/>
      <w:pgSz w:w="11906" w:h="16838"/>
      <w:pgMar w:top="2628" w:right="1440" w:bottom="1440"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51A80" w14:textId="77777777" w:rsidR="00774E43" w:rsidRDefault="00774E43" w:rsidP="0036156C">
      <w:pPr>
        <w:spacing w:after="0" w:line="240" w:lineRule="auto"/>
      </w:pPr>
      <w:r>
        <w:separator/>
      </w:r>
    </w:p>
  </w:endnote>
  <w:endnote w:type="continuationSeparator" w:id="0">
    <w:p w14:paraId="6BFE05D9" w14:textId="77777777" w:rsidR="00774E43" w:rsidRDefault="00774E43" w:rsidP="0036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1955" w14:textId="77777777" w:rsidR="005B609D" w:rsidRDefault="005B6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0"/>
        <w:szCs w:val="20"/>
      </w:rPr>
      <w:id w:val="-1035336210"/>
      <w:docPartObj>
        <w:docPartGallery w:val="Page Numbers (Bottom of Page)"/>
        <w:docPartUnique/>
      </w:docPartObj>
    </w:sdtPr>
    <w:sdtContent>
      <w:sdt>
        <w:sdtPr>
          <w:rPr>
            <w:rFonts w:ascii="Arial" w:hAnsi="Arial" w:cs="Arial"/>
            <w:b/>
            <w:bCs/>
            <w:sz w:val="20"/>
            <w:szCs w:val="20"/>
          </w:rPr>
          <w:id w:val="-1769616900"/>
          <w:docPartObj>
            <w:docPartGallery w:val="Page Numbers (Top of Page)"/>
            <w:docPartUnique/>
          </w:docPartObj>
        </w:sdtPr>
        <w:sdtContent>
          <w:p w14:paraId="0F5BF9BA" w14:textId="3FDFAF2C" w:rsidR="005B609D" w:rsidRPr="005B609D" w:rsidRDefault="005B609D" w:rsidP="005B609D">
            <w:pPr>
              <w:pStyle w:val="Footer"/>
              <w:rPr>
                <w:rFonts w:ascii="Arial" w:hAnsi="Arial" w:cs="Arial"/>
                <w:b/>
                <w:bCs/>
                <w:sz w:val="20"/>
                <w:szCs w:val="20"/>
              </w:rPr>
            </w:pPr>
            <w:r w:rsidRPr="005B609D">
              <w:rPr>
                <w:rFonts w:ascii="Arial" w:hAnsi="Arial" w:cs="Arial"/>
                <w:b/>
                <w:bCs/>
                <w:color w:val="808080" w:themeColor="background1" w:themeShade="80"/>
                <w:sz w:val="20"/>
                <w:szCs w:val="20"/>
              </w:rPr>
              <w:t>15.1__DOC_YTIPBackground_</w:t>
            </w:r>
            <w:r>
              <w:rPr>
                <w:rFonts w:ascii="Arial" w:hAnsi="Arial" w:cs="Arial"/>
                <w:b/>
                <w:bCs/>
                <w:color w:val="808080" w:themeColor="background1" w:themeShade="80"/>
                <w:sz w:val="20"/>
                <w:szCs w:val="20"/>
              </w:rPr>
              <w:t>V1.0_</w:t>
            </w:r>
            <w:r w:rsidRPr="005B609D">
              <w:rPr>
                <w:rFonts w:ascii="Arial" w:hAnsi="Arial" w:cs="Arial"/>
                <w:b/>
                <w:bCs/>
                <w:color w:val="808080" w:themeColor="background1" w:themeShade="80"/>
                <w:sz w:val="20"/>
                <w:szCs w:val="20"/>
              </w:rPr>
              <w:t xml:space="preserve">20240826                                                                Page </w:t>
            </w:r>
            <w:r w:rsidRPr="005B609D">
              <w:rPr>
                <w:rFonts w:ascii="Arial" w:hAnsi="Arial" w:cs="Arial"/>
                <w:b/>
                <w:bCs/>
                <w:color w:val="808080" w:themeColor="background1" w:themeShade="80"/>
                <w:sz w:val="20"/>
                <w:szCs w:val="20"/>
              </w:rPr>
              <w:fldChar w:fldCharType="begin"/>
            </w:r>
            <w:r w:rsidRPr="005B609D">
              <w:rPr>
                <w:rFonts w:ascii="Arial" w:hAnsi="Arial" w:cs="Arial"/>
                <w:b/>
                <w:bCs/>
                <w:color w:val="808080" w:themeColor="background1" w:themeShade="80"/>
                <w:sz w:val="20"/>
                <w:szCs w:val="20"/>
              </w:rPr>
              <w:instrText xml:space="preserve"> PAGE </w:instrText>
            </w:r>
            <w:r w:rsidRPr="005B609D">
              <w:rPr>
                <w:rFonts w:ascii="Arial" w:hAnsi="Arial" w:cs="Arial"/>
                <w:b/>
                <w:bCs/>
                <w:color w:val="808080" w:themeColor="background1" w:themeShade="80"/>
                <w:sz w:val="20"/>
                <w:szCs w:val="20"/>
              </w:rPr>
              <w:fldChar w:fldCharType="separate"/>
            </w:r>
            <w:r w:rsidRPr="005B609D">
              <w:rPr>
                <w:rFonts w:ascii="Arial" w:hAnsi="Arial" w:cs="Arial"/>
                <w:b/>
                <w:bCs/>
                <w:noProof/>
                <w:color w:val="808080" w:themeColor="background1" w:themeShade="80"/>
                <w:sz w:val="20"/>
                <w:szCs w:val="20"/>
              </w:rPr>
              <w:t>2</w:t>
            </w:r>
            <w:r w:rsidRPr="005B609D">
              <w:rPr>
                <w:rFonts w:ascii="Arial" w:hAnsi="Arial" w:cs="Arial"/>
                <w:b/>
                <w:bCs/>
                <w:color w:val="808080" w:themeColor="background1" w:themeShade="80"/>
                <w:sz w:val="20"/>
                <w:szCs w:val="20"/>
              </w:rPr>
              <w:fldChar w:fldCharType="end"/>
            </w:r>
            <w:r w:rsidRPr="005B609D">
              <w:rPr>
                <w:rFonts w:ascii="Arial" w:hAnsi="Arial" w:cs="Arial"/>
                <w:b/>
                <w:bCs/>
                <w:color w:val="808080" w:themeColor="background1" w:themeShade="80"/>
                <w:sz w:val="20"/>
                <w:szCs w:val="20"/>
              </w:rPr>
              <w:t xml:space="preserve"> of </w:t>
            </w:r>
            <w:r w:rsidRPr="005B609D">
              <w:rPr>
                <w:rFonts w:ascii="Arial" w:hAnsi="Arial" w:cs="Arial"/>
                <w:b/>
                <w:bCs/>
                <w:color w:val="808080" w:themeColor="background1" w:themeShade="80"/>
                <w:sz w:val="20"/>
                <w:szCs w:val="20"/>
              </w:rPr>
              <w:fldChar w:fldCharType="begin"/>
            </w:r>
            <w:r w:rsidRPr="005B609D">
              <w:rPr>
                <w:rFonts w:ascii="Arial" w:hAnsi="Arial" w:cs="Arial"/>
                <w:b/>
                <w:bCs/>
                <w:color w:val="808080" w:themeColor="background1" w:themeShade="80"/>
                <w:sz w:val="20"/>
                <w:szCs w:val="20"/>
              </w:rPr>
              <w:instrText xml:space="preserve"> NUMPAGES  </w:instrText>
            </w:r>
            <w:r w:rsidRPr="005B609D">
              <w:rPr>
                <w:rFonts w:ascii="Arial" w:hAnsi="Arial" w:cs="Arial"/>
                <w:b/>
                <w:bCs/>
                <w:color w:val="808080" w:themeColor="background1" w:themeShade="80"/>
                <w:sz w:val="20"/>
                <w:szCs w:val="20"/>
              </w:rPr>
              <w:fldChar w:fldCharType="separate"/>
            </w:r>
            <w:r w:rsidRPr="005B609D">
              <w:rPr>
                <w:rFonts w:ascii="Arial" w:hAnsi="Arial" w:cs="Arial"/>
                <w:b/>
                <w:bCs/>
                <w:noProof/>
                <w:color w:val="808080" w:themeColor="background1" w:themeShade="80"/>
                <w:sz w:val="20"/>
                <w:szCs w:val="20"/>
              </w:rPr>
              <w:t>2</w:t>
            </w:r>
            <w:r w:rsidRPr="005B609D">
              <w:rPr>
                <w:rFonts w:ascii="Arial" w:hAnsi="Arial" w:cs="Arial"/>
                <w:b/>
                <w:bCs/>
                <w:color w:val="808080" w:themeColor="background1" w:themeShade="80"/>
                <w:sz w:val="20"/>
                <w:szCs w:val="20"/>
              </w:rPr>
              <w:fldChar w:fldCharType="end"/>
            </w:r>
          </w:p>
        </w:sdtContent>
      </w:sdt>
    </w:sdtContent>
  </w:sdt>
  <w:p w14:paraId="4D351B41" w14:textId="77777777" w:rsidR="00A81DD5" w:rsidRDefault="00A81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A838" w14:textId="77777777" w:rsidR="005B609D" w:rsidRDefault="005B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3C97C" w14:textId="77777777" w:rsidR="00774E43" w:rsidRDefault="00774E43" w:rsidP="0036156C">
      <w:pPr>
        <w:spacing w:after="0" w:line="240" w:lineRule="auto"/>
      </w:pPr>
      <w:r>
        <w:separator/>
      </w:r>
    </w:p>
  </w:footnote>
  <w:footnote w:type="continuationSeparator" w:id="0">
    <w:p w14:paraId="59261975" w14:textId="77777777" w:rsidR="00774E43" w:rsidRDefault="00774E43" w:rsidP="0036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DC34" w14:textId="77777777" w:rsidR="005B609D" w:rsidRDefault="005B6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9AFD" w14:textId="13F721BE" w:rsidR="002A6810" w:rsidRDefault="002A6810">
    <w:pPr>
      <w:pStyle w:val="Header"/>
    </w:pPr>
    <w:r>
      <w:rPr>
        <w:noProof/>
      </w:rPr>
      <w:drawing>
        <wp:anchor distT="0" distB="0" distL="114300" distR="114300" simplePos="0" relativeHeight="251658240" behindDoc="1" locked="0" layoutInCell="1" allowOverlap="1" wp14:anchorId="0AD62203" wp14:editId="4A578836">
          <wp:simplePos x="0" y="0"/>
          <wp:positionH relativeFrom="column">
            <wp:posOffset>1892300</wp:posOffset>
          </wp:positionH>
          <wp:positionV relativeFrom="paragraph">
            <wp:posOffset>-119380</wp:posOffset>
          </wp:positionV>
          <wp:extent cx="2015934" cy="1276065"/>
          <wp:effectExtent l="0" t="0" r="0" b="0"/>
          <wp:wrapTight wrapText="bothSides">
            <wp:wrapPolygon edited="0">
              <wp:start x="3267" y="1613"/>
              <wp:lineTo x="4900" y="7419"/>
              <wp:lineTo x="2450" y="11934"/>
              <wp:lineTo x="2450" y="18708"/>
              <wp:lineTo x="7350" y="19353"/>
              <wp:lineTo x="16333" y="19353"/>
              <wp:lineTo x="19395" y="18385"/>
              <wp:lineTo x="19395" y="12579"/>
              <wp:lineTo x="16537" y="7419"/>
              <wp:lineTo x="16741" y="4838"/>
              <wp:lineTo x="12862" y="2258"/>
              <wp:lineTo x="8779" y="1613"/>
              <wp:lineTo x="3267" y="1613"/>
            </wp:wrapPolygon>
          </wp:wrapTight>
          <wp:docPr id="2112656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84191" name="Picture 328684191"/>
                  <pic:cNvPicPr/>
                </pic:nvPicPr>
                <pic:blipFill>
                  <a:blip r:embed="rId1">
                    <a:extLst>
                      <a:ext uri="{28A0092B-C50C-407E-A947-70E740481C1C}">
                        <a14:useLocalDpi xmlns:a14="http://schemas.microsoft.com/office/drawing/2010/main" val="0"/>
                      </a:ext>
                    </a:extLst>
                  </a:blip>
                  <a:stretch>
                    <a:fillRect/>
                  </a:stretch>
                </pic:blipFill>
                <pic:spPr>
                  <a:xfrm>
                    <a:off x="0" y="0"/>
                    <a:ext cx="2015934" cy="12760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73D3" w14:textId="77777777" w:rsidR="005B609D" w:rsidRDefault="005B6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690C"/>
    <w:multiLevelType w:val="hybridMultilevel"/>
    <w:tmpl w:val="7792BF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123FC7"/>
    <w:multiLevelType w:val="hybridMultilevel"/>
    <w:tmpl w:val="ECB23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CE35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C9D4F3A"/>
    <w:multiLevelType w:val="hybridMultilevel"/>
    <w:tmpl w:val="6B96C9AA"/>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 w15:restartNumberingAfterBreak="0">
    <w:nsid w:val="33993B78"/>
    <w:multiLevelType w:val="hybridMultilevel"/>
    <w:tmpl w:val="73D07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F03E6"/>
    <w:multiLevelType w:val="hybridMultilevel"/>
    <w:tmpl w:val="63D6907A"/>
    <w:lvl w:ilvl="0" w:tplc="1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441DD7"/>
    <w:multiLevelType w:val="hybridMultilevel"/>
    <w:tmpl w:val="E2EAC26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82507C2"/>
    <w:multiLevelType w:val="hybridMultilevel"/>
    <w:tmpl w:val="A4A849A6"/>
    <w:lvl w:ilvl="0" w:tplc="1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336F5C"/>
    <w:multiLevelType w:val="hybridMultilevel"/>
    <w:tmpl w:val="B1DE1E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BC42578"/>
    <w:multiLevelType w:val="hybridMultilevel"/>
    <w:tmpl w:val="B6D0DAE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6046FB2"/>
    <w:multiLevelType w:val="hybridMultilevel"/>
    <w:tmpl w:val="7E8C47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0B7609"/>
    <w:multiLevelType w:val="multilevel"/>
    <w:tmpl w:val="DE8E7D1E"/>
    <w:lvl w:ilvl="0">
      <w:start w:val="1"/>
      <w:numFmt w:val="decimal"/>
      <w:lvlText w:val="%1."/>
      <w:lvlJc w:val="left"/>
      <w:pPr>
        <w:ind w:left="2970" w:hanging="360"/>
      </w:pPr>
      <w:rPr>
        <w:rFonts w:ascii="Arial" w:hAnsi="Arial" w:cs="Arial" w:hint="default"/>
        <w:b/>
        <w:bCs/>
        <w:sz w:val="20"/>
        <w:szCs w:val="20"/>
      </w:rPr>
    </w:lvl>
    <w:lvl w:ilvl="1">
      <w:start w:val="1"/>
      <w:numFmt w:val="decimal"/>
      <w:isLgl/>
      <w:lvlText w:val="%1.%2"/>
      <w:lvlJc w:val="left"/>
      <w:pPr>
        <w:ind w:left="121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8CB48D3"/>
    <w:multiLevelType w:val="hybridMultilevel"/>
    <w:tmpl w:val="31F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C0682"/>
    <w:multiLevelType w:val="hybridMultilevel"/>
    <w:tmpl w:val="A5BCA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B23319B"/>
    <w:multiLevelType w:val="hybridMultilevel"/>
    <w:tmpl w:val="641C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A178B"/>
    <w:multiLevelType w:val="hybridMultilevel"/>
    <w:tmpl w:val="DB3E608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67576682">
    <w:abstractNumId w:val="14"/>
  </w:num>
  <w:num w:numId="2" w16cid:durableId="397169545">
    <w:abstractNumId w:val="4"/>
  </w:num>
  <w:num w:numId="3" w16cid:durableId="1883784967">
    <w:abstractNumId w:val="12"/>
  </w:num>
  <w:num w:numId="4" w16cid:durableId="11954899">
    <w:abstractNumId w:val="3"/>
  </w:num>
  <w:num w:numId="5" w16cid:durableId="263073546">
    <w:abstractNumId w:val="13"/>
  </w:num>
  <w:num w:numId="6" w16cid:durableId="860624685">
    <w:abstractNumId w:val="0"/>
  </w:num>
  <w:num w:numId="7" w16cid:durableId="65228727">
    <w:abstractNumId w:val="11"/>
  </w:num>
  <w:num w:numId="8" w16cid:durableId="601760864">
    <w:abstractNumId w:val="6"/>
  </w:num>
  <w:num w:numId="9" w16cid:durableId="1929997334">
    <w:abstractNumId w:val="9"/>
  </w:num>
  <w:num w:numId="10" w16cid:durableId="954748390">
    <w:abstractNumId w:val="5"/>
  </w:num>
  <w:num w:numId="11" w16cid:durableId="829909602">
    <w:abstractNumId w:val="15"/>
  </w:num>
  <w:num w:numId="12" w16cid:durableId="1106072503">
    <w:abstractNumId w:val="8"/>
  </w:num>
  <w:num w:numId="13" w16cid:durableId="1279023703">
    <w:abstractNumId w:val="1"/>
  </w:num>
  <w:num w:numId="14" w16cid:durableId="1375231428">
    <w:abstractNumId w:val="2"/>
  </w:num>
  <w:num w:numId="15" w16cid:durableId="1175420591">
    <w:abstractNumId w:val="7"/>
  </w:num>
  <w:num w:numId="16" w16cid:durableId="1654335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6C"/>
    <w:rsid w:val="00001BD0"/>
    <w:rsid w:val="00003531"/>
    <w:rsid w:val="00007F06"/>
    <w:rsid w:val="00032885"/>
    <w:rsid w:val="00042821"/>
    <w:rsid w:val="0004645E"/>
    <w:rsid w:val="00056139"/>
    <w:rsid w:val="00060F72"/>
    <w:rsid w:val="0006444C"/>
    <w:rsid w:val="00070253"/>
    <w:rsid w:val="00071B9A"/>
    <w:rsid w:val="0008010C"/>
    <w:rsid w:val="00086EC1"/>
    <w:rsid w:val="000952C8"/>
    <w:rsid w:val="000A19E2"/>
    <w:rsid w:val="000A5532"/>
    <w:rsid w:val="000B0249"/>
    <w:rsid w:val="000B0853"/>
    <w:rsid w:val="000B7D34"/>
    <w:rsid w:val="000C7EBF"/>
    <w:rsid w:val="000D229E"/>
    <w:rsid w:val="000D3D4C"/>
    <w:rsid w:val="000E00BA"/>
    <w:rsid w:val="000E617C"/>
    <w:rsid w:val="000F0504"/>
    <w:rsid w:val="000F670D"/>
    <w:rsid w:val="00102007"/>
    <w:rsid w:val="00107D95"/>
    <w:rsid w:val="00111232"/>
    <w:rsid w:val="00112366"/>
    <w:rsid w:val="00116555"/>
    <w:rsid w:val="00132D31"/>
    <w:rsid w:val="00132F81"/>
    <w:rsid w:val="00135171"/>
    <w:rsid w:val="001418DD"/>
    <w:rsid w:val="001460B7"/>
    <w:rsid w:val="00155D43"/>
    <w:rsid w:val="00162B06"/>
    <w:rsid w:val="00164527"/>
    <w:rsid w:val="00166CCD"/>
    <w:rsid w:val="00171906"/>
    <w:rsid w:val="001719BC"/>
    <w:rsid w:val="00171BE0"/>
    <w:rsid w:val="00183EFB"/>
    <w:rsid w:val="001907D1"/>
    <w:rsid w:val="001952A1"/>
    <w:rsid w:val="001A04A6"/>
    <w:rsid w:val="001A0886"/>
    <w:rsid w:val="001A34F6"/>
    <w:rsid w:val="001A77B1"/>
    <w:rsid w:val="001B305D"/>
    <w:rsid w:val="001B31F2"/>
    <w:rsid w:val="001C71E8"/>
    <w:rsid w:val="001C7FAF"/>
    <w:rsid w:val="001E407C"/>
    <w:rsid w:val="001E5AB1"/>
    <w:rsid w:val="001F150D"/>
    <w:rsid w:val="001F1E6B"/>
    <w:rsid w:val="001F2A5F"/>
    <w:rsid w:val="00204F56"/>
    <w:rsid w:val="00230DC4"/>
    <w:rsid w:val="00232403"/>
    <w:rsid w:val="00234667"/>
    <w:rsid w:val="0023491F"/>
    <w:rsid w:val="00235ABC"/>
    <w:rsid w:val="0024326E"/>
    <w:rsid w:val="0024490C"/>
    <w:rsid w:val="00247C60"/>
    <w:rsid w:val="00250AA0"/>
    <w:rsid w:val="00255C0A"/>
    <w:rsid w:val="00256AE2"/>
    <w:rsid w:val="002573B8"/>
    <w:rsid w:val="002636E6"/>
    <w:rsid w:val="00264387"/>
    <w:rsid w:val="002663EB"/>
    <w:rsid w:val="002741AE"/>
    <w:rsid w:val="00287BB8"/>
    <w:rsid w:val="0029059F"/>
    <w:rsid w:val="002A6810"/>
    <w:rsid w:val="002C1B33"/>
    <w:rsid w:val="002C3C4C"/>
    <w:rsid w:val="002D1BA2"/>
    <w:rsid w:val="002E1D62"/>
    <w:rsid w:val="002E6A42"/>
    <w:rsid w:val="002E7355"/>
    <w:rsid w:val="002F3881"/>
    <w:rsid w:val="002F45FA"/>
    <w:rsid w:val="002F4C22"/>
    <w:rsid w:val="002F4D48"/>
    <w:rsid w:val="003000FC"/>
    <w:rsid w:val="003146A6"/>
    <w:rsid w:val="003178B5"/>
    <w:rsid w:val="003339A0"/>
    <w:rsid w:val="003423BD"/>
    <w:rsid w:val="00343F2F"/>
    <w:rsid w:val="003447D8"/>
    <w:rsid w:val="0034632E"/>
    <w:rsid w:val="003468EB"/>
    <w:rsid w:val="00355055"/>
    <w:rsid w:val="0035746C"/>
    <w:rsid w:val="0036156C"/>
    <w:rsid w:val="00365656"/>
    <w:rsid w:val="00371AB7"/>
    <w:rsid w:val="00372654"/>
    <w:rsid w:val="00373792"/>
    <w:rsid w:val="00375295"/>
    <w:rsid w:val="00381A4C"/>
    <w:rsid w:val="00387022"/>
    <w:rsid w:val="00396888"/>
    <w:rsid w:val="003A3A86"/>
    <w:rsid w:val="003A7F83"/>
    <w:rsid w:val="003B782F"/>
    <w:rsid w:val="003C066F"/>
    <w:rsid w:val="003C11AD"/>
    <w:rsid w:val="003D36CA"/>
    <w:rsid w:val="003D6D32"/>
    <w:rsid w:val="003F3202"/>
    <w:rsid w:val="003F5D74"/>
    <w:rsid w:val="003F7E01"/>
    <w:rsid w:val="00415365"/>
    <w:rsid w:val="004246A1"/>
    <w:rsid w:val="00425912"/>
    <w:rsid w:val="004313A2"/>
    <w:rsid w:val="00433D59"/>
    <w:rsid w:val="00434415"/>
    <w:rsid w:val="00446317"/>
    <w:rsid w:val="00454E30"/>
    <w:rsid w:val="00457A29"/>
    <w:rsid w:val="00457C17"/>
    <w:rsid w:val="00460328"/>
    <w:rsid w:val="0046085A"/>
    <w:rsid w:val="0046298D"/>
    <w:rsid w:val="00467475"/>
    <w:rsid w:val="00473346"/>
    <w:rsid w:val="00483076"/>
    <w:rsid w:val="00490C01"/>
    <w:rsid w:val="00491F84"/>
    <w:rsid w:val="004958F1"/>
    <w:rsid w:val="004A0D2C"/>
    <w:rsid w:val="004A3D00"/>
    <w:rsid w:val="004A5C50"/>
    <w:rsid w:val="004A7437"/>
    <w:rsid w:val="004B582D"/>
    <w:rsid w:val="004B62CA"/>
    <w:rsid w:val="004C2658"/>
    <w:rsid w:val="004D76D2"/>
    <w:rsid w:val="004E2564"/>
    <w:rsid w:val="004E2FCF"/>
    <w:rsid w:val="004E3032"/>
    <w:rsid w:val="004E5683"/>
    <w:rsid w:val="004E7B32"/>
    <w:rsid w:val="004F12CC"/>
    <w:rsid w:val="00501DD7"/>
    <w:rsid w:val="0050517C"/>
    <w:rsid w:val="00507789"/>
    <w:rsid w:val="0050798B"/>
    <w:rsid w:val="00511959"/>
    <w:rsid w:val="0051421E"/>
    <w:rsid w:val="0051635E"/>
    <w:rsid w:val="005219E8"/>
    <w:rsid w:val="0052239A"/>
    <w:rsid w:val="005269A5"/>
    <w:rsid w:val="005404DF"/>
    <w:rsid w:val="00546520"/>
    <w:rsid w:val="00547475"/>
    <w:rsid w:val="00553EFB"/>
    <w:rsid w:val="00556642"/>
    <w:rsid w:val="00556661"/>
    <w:rsid w:val="00560012"/>
    <w:rsid w:val="005616DB"/>
    <w:rsid w:val="00562946"/>
    <w:rsid w:val="005629F7"/>
    <w:rsid w:val="005657B1"/>
    <w:rsid w:val="00566246"/>
    <w:rsid w:val="005749AE"/>
    <w:rsid w:val="00577445"/>
    <w:rsid w:val="00580EFA"/>
    <w:rsid w:val="00584E12"/>
    <w:rsid w:val="005921D7"/>
    <w:rsid w:val="0059347D"/>
    <w:rsid w:val="00596203"/>
    <w:rsid w:val="005A0457"/>
    <w:rsid w:val="005A325A"/>
    <w:rsid w:val="005B5A12"/>
    <w:rsid w:val="005B609D"/>
    <w:rsid w:val="005D0D2F"/>
    <w:rsid w:val="005D0D85"/>
    <w:rsid w:val="005D1775"/>
    <w:rsid w:val="005D1DE5"/>
    <w:rsid w:val="005D6782"/>
    <w:rsid w:val="005E2508"/>
    <w:rsid w:val="005F0023"/>
    <w:rsid w:val="00601E7D"/>
    <w:rsid w:val="00602291"/>
    <w:rsid w:val="00604A73"/>
    <w:rsid w:val="006064BC"/>
    <w:rsid w:val="00606BE2"/>
    <w:rsid w:val="00607377"/>
    <w:rsid w:val="00615C71"/>
    <w:rsid w:val="00616E5C"/>
    <w:rsid w:val="006212DB"/>
    <w:rsid w:val="0062636C"/>
    <w:rsid w:val="006266F0"/>
    <w:rsid w:val="00632921"/>
    <w:rsid w:val="00653604"/>
    <w:rsid w:val="006616BF"/>
    <w:rsid w:val="00663441"/>
    <w:rsid w:val="00665484"/>
    <w:rsid w:val="0066787A"/>
    <w:rsid w:val="00673DA6"/>
    <w:rsid w:val="006771EA"/>
    <w:rsid w:val="0068099F"/>
    <w:rsid w:val="0068320C"/>
    <w:rsid w:val="00697A70"/>
    <w:rsid w:val="006A1DA8"/>
    <w:rsid w:val="006A43A1"/>
    <w:rsid w:val="006C26F3"/>
    <w:rsid w:val="006C3A42"/>
    <w:rsid w:val="006C631C"/>
    <w:rsid w:val="006D022B"/>
    <w:rsid w:val="006D1F47"/>
    <w:rsid w:val="006D2A16"/>
    <w:rsid w:val="006D616A"/>
    <w:rsid w:val="006D62E0"/>
    <w:rsid w:val="006D6544"/>
    <w:rsid w:val="006D6980"/>
    <w:rsid w:val="006D6EE0"/>
    <w:rsid w:val="006E6B43"/>
    <w:rsid w:val="0070115B"/>
    <w:rsid w:val="00701595"/>
    <w:rsid w:val="0070613E"/>
    <w:rsid w:val="00711BE0"/>
    <w:rsid w:val="007248A5"/>
    <w:rsid w:val="007248F2"/>
    <w:rsid w:val="00736B58"/>
    <w:rsid w:val="0074177E"/>
    <w:rsid w:val="00746800"/>
    <w:rsid w:val="0074712F"/>
    <w:rsid w:val="0075139E"/>
    <w:rsid w:val="0075687F"/>
    <w:rsid w:val="007603BB"/>
    <w:rsid w:val="00760AD8"/>
    <w:rsid w:val="00765848"/>
    <w:rsid w:val="00765B40"/>
    <w:rsid w:val="00767ACE"/>
    <w:rsid w:val="0077238B"/>
    <w:rsid w:val="00774E43"/>
    <w:rsid w:val="00790025"/>
    <w:rsid w:val="007933D3"/>
    <w:rsid w:val="007951D2"/>
    <w:rsid w:val="007A08C6"/>
    <w:rsid w:val="007B24BB"/>
    <w:rsid w:val="007B4227"/>
    <w:rsid w:val="007D0B81"/>
    <w:rsid w:val="007D678C"/>
    <w:rsid w:val="007E10EC"/>
    <w:rsid w:val="007E4CA6"/>
    <w:rsid w:val="007E6BBD"/>
    <w:rsid w:val="007F0009"/>
    <w:rsid w:val="007F0ECE"/>
    <w:rsid w:val="008043CC"/>
    <w:rsid w:val="00804A5A"/>
    <w:rsid w:val="00811757"/>
    <w:rsid w:val="008159C0"/>
    <w:rsid w:val="00824531"/>
    <w:rsid w:val="0082654A"/>
    <w:rsid w:val="00827242"/>
    <w:rsid w:val="00827CF2"/>
    <w:rsid w:val="00830758"/>
    <w:rsid w:val="00835F12"/>
    <w:rsid w:val="00842EDE"/>
    <w:rsid w:val="0084404F"/>
    <w:rsid w:val="00847A19"/>
    <w:rsid w:val="008526E9"/>
    <w:rsid w:val="008602DA"/>
    <w:rsid w:val="008664AF"/>
    <w:rsid w:val="00866B63"/>
    <w:rsid w:val="008775EE"/>
    <w:rsid w:val="008814C9"/>
    <w:rsid w:val="008829BC"/>
    <w:rsid w:val="008834C5"/>
    <w:rsid w:val="008964A0"/>
    <w:rsid w:val="00896E0D"/>
    <w:rsid w:val="00897BF5"/>
    <w:rsid w:val="008A2024"/>
    <w:rsid w:val="008B6ECD"/>
    <w:rsid w:val="008B741E"/>
    <w:rsid w:val="008B7F45"/>
    <w:rsid w:val="008C5C3B"/>
    <w:rsid w:val="008C5D59"/>
    <w:rsid w:val="008D21F7"/>
    <w:rsid w:val="008E0854"/>
    <w:rsid w:val="008F57D8"/>
    <w:rsid w:val="008F7CCB"/>
    <w:rsid w:val="00902ED6"/>
    <w:rsid w:val="0091405F"/>
    <w:rsid w:val="009204CD"/>
    <w:rsid w:val="009227A7"/>
    <w:rsid w:val="0093197A"/>
    <w:rsid w:val="00935F94"/>
    <w:rsid w:val="0093666B"/>
    <w:rsid w:val="00940CEE"/>
    <w:rsid w:val="00941F04"/>
    <w:rsid w:val="00941F61"/>
    <w:rsid w:val="00951F39"/>
    <w:rsid w:val="009530A5"/>
    <w:rsid w:val="00953612"/>
    <w:rsid w:val="00964A76"/>
    <w:rsid w:val="009776FE"/>
    <w:rsid w:val="009820BE"/>
    <w:rsid w:val="00984A9B"/>
    <w:rsid w:val="00987930"/>
    <w:rsid w:val="0099057A"/>
    <w:rsid w:val="009943B9"/>
    <w:rsid w:val="00995899"/>
    <w:rsid w:val="009A19C5"/>
    <w:rsid w:val="009A368A"/>
    <w:rsid w:val="009A4152"/>
    <w:rsid w:val="009B3EEF"/>
    <w:rsid w:val="009B43A7"/>
    <w:rsid w:val="009B4FB3"/>
    <w:rsid w:val="009C0711"/>
    <w:rsid w:val="009C45DC"/>
    <w:rsid w:val="009C532D"/>
    <w:rsid w:val="009E0845"/>
    <w:rsid w:val="009E761B"/>
    <w:rsid w:val="009F0FCC"/>
    <w:rsid w:val="00A02508"/>
    <w:rsid w:val="00A10FD3"/>
    <w:rsid w:val="00A162A6"/>
    <w:rsid w:val="00A30714"/>
    <w:rsid w:val="00A31C65"/>
    <w:rsid w:val="00A34D6C"/>
    <w:rsid w:val="00A36947"/>
    <w:rsid w:val="00A36B36"/>
    <w:rsid w:val="00A43EFD"/>
    <w:rsid w:val="00A51EC3"/>
    <w:rsid w:val="00A55981"/>
    <w:rsid w:val="00A629B0"/>
    <w:rsid w:val="00A649A7"/>
    <w:rsid w:val="00A677EF"/>
    <w:rsid w:val="00A745D4"/>
    <w:rsid w:val="00A74687"/>
    <w:rsid w:val="00A8135E"/>
    <w:rsid w:val="00A81DD5"/>
    <w:rsid w:val="00A94113"/>
    <w:rsid w:val="00A95B02"/>
    <w:rsid w:val="00AB07DA"/>
    <w:rsid w:val="00AB73A9"/>
    <w:rsid w:val="00AC0230"/>
    <w:rsid w:val="00AC0B72"/>
    <w:rsid w:val="00AC2455"/>
    <w:rsid w:val="00AC344D"/>
    <w:rsid w:val="00AC37B3"/>
    <w:rsid w:val="00AC57F6"/>
    <w:rsid w:val="00AF491D"/>
    <w:rsid w:val="00B04214"/>
    <w:rsid w:val="00B05C78"/>
    <w:rsid w:val="00B05E2B"/>
    <w:rsid w:val="00B06681"/>
    <w:rsid w:val="00B17CDB"/>
    <w:rsid w:val="00B2200E"/>
    <w:rsid w:val="00B2276B"/>
    <w:rsid w:val="00B23ACA"/>
    <w:rsid w:val="00B24158"/>
    <w:rsid w:val="00B2618F"/>
    <w:rsid w:val="00B30E82"/>
    <w:rsid w:val="00B340F1"/>
    <w:rsid w:val="00B346FD"/>
    <w:rsid w:val="00B35051"/>
    <w:rsid w:val="00B35F0A"/>
    <w:rsid w:val="00B42263"/>
    <w:rsid w:val="00B44736"/>
    <w:rsid w:val="00B52A61"/>
    <w:rsid w:val="00B84EDE"/>
    <w:rsid w:val="00B87672"/>
    <w:rsid w:val="00B9534E"/>
    <w:rsid w:val="00B96C31"/>
    <w:rsid w:val="00BA0452"/>
    <w:rsid w:val="00BA0749"/>
    <w:rsid w:val="00BA1D08"/>
    <w:rsid w:val="00BA61E0"/>
    <w:rsid w:val="00BA690E"/>
    <w:rsid w:val="00BC68D0"/>
    <w:rsid w:val="00BD0419"/>
    <w:rsid w:val="00BD6526"/>
    <w:rsid w:val="00BE0776"/>
    <w:rsid w:val="00BF09D9"/>
    <w:rsid w:val="00BF3A7C"/>
    <w:rsid w:val="00BF5B0D"/>
    <w:rsid w:val="00BF5ECA"/>
    <w:rsid w:val="00C01ADF"/>
    <w:rsid w:val="00C10065"/>
    <w:rsid w:val="00C17F34"/>
    <w:rsid w:val="00C20616"/>
    <w:rsid w:val="00C2326A"/>
    <w:rsid w:val="00C23D53"/>
    <w:rsid w:val="00C25D79"/>
    <w:rsid w:val="00C31607"/>
    <w:rsid w:val="00C34803"/>
    <w:rsid w:val="00C40658"/>
    <w:rsid w:val="00C46127"/>
    <w:rsid w:val="00C46E97"/>
    <w:rsid w:val="00C4723B"/>
    <w:rsid w:val="00C536F3"/>
    <w:rsid w:val="00C64E70"/>
    <w:rsid w:val="00C71ED2"/>
    <w:rsid w:val="00C93D08"/>
    <w:rsid w:val="00C9701F"/>
    <w:rsid w:val="00CA11DC"/>
    <w:rsid w:val="00CB054C"/>
    <w:rsid w:val="00CB265F"/>
    <w:rsid w:val="00CC34A6"/>
    <w:rsid w:val="00CC677D"/>
    <w:rsid w:val="00CD0521"/>
    <w:rsid w:val="00CD27C7"/>
    <w:rsid w:val="00CD3D03"/>
    <w:rsid w:val="00CD4BF8"/>
    <w:rsid w:val="00CE68D2"/>
    <w:rsid w:val="00CE6F8B"/>
    <w:rsid w:val="00CF01DA"/>
    <w:rsid w:val="00CF2C5D"/>
    <w:rsid w:val="00CF49B6"/>
    <w:rsid w:val="00CF61D7"/>
    <w:rsid w:val="00D0606B"/>
    <w:rsid w:val="00D20FBB"/>
    <w:rsid w:val="00D24ED4"/>
    <w:rsid w:val="00D24FBD"/>
    <w:rsid w:val="00D302F0"/>
    <w:rsid w:val="00D338BC"/>
    <w:rsid w:val="00D5045F"/>
    <w:rsid w:val="00D557C7"/>
    <w:rsid w:val="00D558BA"/>
    <w:rsid w:val="00D60BB1"/>
    <w:rsid w:val="00D678BC"/>
    <w:rsid w:val="00D75814"/>
    <w:rsid w:val="00D80F4A"/>
    <w:rsid w:val="00D81ACB"/>
    <w:rsid w:val="00D83201"/>
    <w:rsid w:val="00DA0372"/>
    <w:rsid w:val="00DA0D1C"/>
    <w:rsid w:val="00DA23FF"/>
    <w:rsid w:val="00DA257D"/>
    <w:rsid w:val="00DA4384"/>
    <w:rsid w:val="00DB01D4"/>
    <w:rsid w:val="00DB2824"/>
    <w:rsid w:val="00DB749F"/>
    <w:rsid w:val="00DC48CF"/>
    <w:rsid w:val="00DC6220"/>
    <w:rsid w:val="00DC7235"/>
    <w:rsid w:val="00DD179A"/>
    <w:rsid w:val="00DD2F96"/>
    <w:rsid w:val="00DD31B6"/>
    <w:rsid w:val="00DE2E02"/>
    <w:rsid w:val="00DE3773"/>
    <w:rsid w:val="00DE42CC"/>
    <w:rsid w:val="00E00664"/>
    <w:rsid w:val="00E0427F"/>
    <w:rsid w:val="00E06545"/>
    <w:rsid w:val="00E1050E"/>
    <w:rsid w:val="00E145EC"/>
    <w:rsid w:val="00E17239"/>
    <w:rsid w:val="00E2556E"/>
    <w:rsid w:val="00E26206"/>
    <w:rsid w:val="00E27DCE"/>
    <w:rsid w:val="00E34F5A"/>
    <w:rsid w:val="00E440FF"/>
    <w:rsid w:val="00E4795A"/>
    <w:rsid w:val="00E5593A"/>
    <w:rsid w:val="00E56DF8"/>
    <w:rsid w:val="00E612EA"/>
    <w:rsid w:val="00E61B5B"/>
    <w:rsid w:val="00E6414B"/>
    <w:rsid w:val="00E764E9"/>
    <w:rsid w:val="00E7692C"/>
    <w:rsid w:val="00E779ED"/>
    <w:rsid w:val="00E81B9D"/>
    <w:rsid w:val="00E90086"/>
    <w:rsid w:val="00E911EF"/>
    <w:rsid w:val="00EA1C2F"/>
    <w:rsid w:val="00EA2588"/>
    <w:rsid w:val="00EA5594"/>
    <w:rsid w:val="00EC0481"/>
    <w:rsid w:val="00EC38F7"/>
    <w:rsid w:val="00EF21AE"/>
    <w:rsid w:val="00F04D29"/>
    <w:rsid w:val="00F10849"/>
    <w:rsid w:val="00F12267"/>
    <w:rsid w:val="00F220BC"/>
    <w:rsid w:val="00F22957"/>
    <w:rsid w:val="00F24066"/>
    <w:rsid w:val="00F25220"/>
    <w:rsid w:val="00F459F2"/>
    <w:rsid w:val="00F47031"/>
    <w:rsid w:val="00F47A3D"/>
    <w:rsid w:val="00F47EF4"/>
    <w:rsid w:val="00F504BC"/>
    <w:rsid w:val="00F52655"/>
    <w:rsid w:val="00F5696E"/>
    <w:rsid w:val="00F61749"/>
    <w:rsid w:val="00F65B36"/>
    <w:rsid w:val="00F66C24"/>
    <w:rsid w:val="00F8235E"/>
    <w:rsid w:val="00F90869"/>
    <w:rsid w:val="00F93369"/>
    <w:rsid w:val="00F94FC7"/>
    <w:rsid w:val="00F976D6"/>
    <w:rsid w:val="00FA077F"/>
    <w:rsid w:val="00FA2AD7"/>
    <w:rsid w:val="00FA3E88"/>
    <w:rsid w:val="00FB2C0D"/>
    <w:rsid w:val="00FB34ED"/>
    <w:rsid w:val="00FB5C31"/>
    <w:rsid w:val="00FC02DF"/>
    <w:rsid w:val="00FC41E8"/>
    <w:rsid w:val="00FC4E2C"/>
    <w:rsid w:val="00FD346A"/>
    <w:rsid w:val="00FD7C38"/>
    <w:rsid w:val="00FE0988"/>
    <w:rsid w:val="00FE232C"/>
    <w:rsid w:val="00FE3D8C"/>
    <w:rsid w:val="00FE7CD8"/>
    <w:rsid w:val="00FF29B8"/>
    <w:rsid w:val="00FF3DD8"/>
    <w:rsid w:val="00FF70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A212"/>
  <w15:chartTrackingRefBased/>
  <w15:docId w15:val="{C1AE370F-E443-4B30-97A6-3AB6E54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156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156C"/>
    <w:rPr>
      <w:color w:val="0000FF"/>
      <w:u w:val="single"/>
    </w:rPr>
  </w:style>
  <w:style w:type="paragraph" w:customStyle="1" w:styleId="MainText">
    <w:name w:val="Main Text"/>
    <w:basedOn w:val="Normal"/>
    <w:link w:val="MainTextChar"/>
    <w:qFormat/>
    <w:rsid w:val="0036156C"/>
    <w:pPr>
      <w:spacing w:after="0" w:line="240" w:lineRule="auto"/>
      <w:ind w:firstLine="142"/>
      <w:jc w:val="both"/>
    </w:pPr>
    <w:rPr>
      <w:rFonts w:eastAsia="Times New Roman" w:cs="Times New Roman"/>
      <w:sz w:val="24"/>
      <w:szCs w:val="24"/>
      <w:lang w:eastAsia="en-GB"/>
    </w:rPr>
  </w:style>
  <w:style w:type="character" w:customStyle="1" w:styleId="MainTextChar">
    <w:name w:val="Main Text Char"/>
    <w:basedOn w:val="DefaultParagraphFont"/>
    <w:link w:val="MainText"/>
    <w:rsid w:val="0036156C"/>
    <w:rPr>
      <w:rFonts w:eastAsia="Times New Roman" w:cs="Times New Roman"/>
      <w:sz w:val="24"/>
      <w:szCs w:val="24"/>
      <w:lang w:eastAsia="en-GB"/>
    </w:rPr>
  </w:style>
  <w:style w:type="paragraph" w:styleId="ListParagraph">
    <w:name w:val="List Paragraph"/>
    <w:aliases w:val="normal,Bullet 1,List Paragraph 1,LIST,Bullets,Indent Paragraph,EOH bullet,List Paragraph1,Heading 2.1,List1,List bullets nivel1,Table of contents numbered,PRI Bullets,References,Grey Bullet List,Grey Bullet Style,Table bullet"/>
    <w:basedOn w:val="Normal"/>
    <w:link w:val="ListParagraphChar"/>
    <w:uiPriority w:val="34"/>
    <w:qFormat/>
    <w:rsid w:val="0036156C"/>
    <w:pPr>
      <w:spacing w:after="0" w:line="240" w:lineRule="auto"/>
      <w:ind w:left="720"/>
      <w:contextualSpacing/>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6156C"/>
    <w:rPr>
      <w:b/>
      <w:bCs/>
      <w:i w:val="0"/>
      <w:iCs w:val="0"/>
    </w:rPr>
  </w:style>
  <w:style w:type="character" w:customStyle="1" w:styleId="st1">
    <w:name w:val="st1"/>
    <w:basedOn w:val="DefaultParagraphFont"/>
    <w:rsid w:val="0036156C"/>
  </w:style>
  <w:style w:type="paragraph" w:styleId="Header">
    <w:name w:val="header"/>
    <w:basedOn w:val="Normal"/>
    <w:link w:val="HeaderChar"/>
    <w:uiPriority w:val="99"/>
    <w:unhideWhenUsed/>
    <w:rsid w:val="00361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56C"/>
  </w:style>
  <w:style w:type="paragraph" w:styleId="Footer">
    <w:name w:val="footer"/>
    <w:basedOn w:val="Normal"/>
    <w:link w:val="FooterChar"/>
    <w:uiPriority w:val="99"/>
    <w:unhideWhenUsed/>
    <w:rsid w:val="00361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56C"/>
  </w:style>
  <w:style w:type="character" w:customStyle="1" w:styleId="UnresolvedMention1">
    <w:name w:val="Unresolved Mention1"/>
    <w:basedOn w:val="DefaultParagraphFont"/>
    <w:uiPriority w:val="99"/>
    <w:semiHidden/>
    <w:unhideWhenUsed/>
    <w:rsid w:val="006D6EE0"/>
    <w:rPr>
      <w:color w:val="605E5C"/>
      <w:shd w:val="clear" w:color="auto" w:fill="E1DFDD"/>
    </w:rPr>
  </w:style>
  <w:style w:type="character" w:styleId="CommentReference">
    <w:name w:val="annotation reference"/>
    <w:basedOn w:val="DefaultParagraphFont"/>
    <w:uiPriority w:val="99"/>
    <w:semiHidden/>
    <w:unhideWhenUsed/>
    <w:rsid w:val="00653604"/>
    <w:rPr>
      <w:sz w:val="16"/>
      <w:szCs w:val="16"/>
    </w:rPr>
  </w:style>
  <w:style w:type="paragraph" w:styleId="CommentText">
    <w:name w:val="annotation text"/>
    <w:basedOn w:val="Normal"/>
    <w:link w:val="CommentTextChar"/>
    <w:uiPriority w:val="99"/>
    <w:unhideWhenUsed/>
    <w:rsid w:val="00653604"/>
    <w:pPr>
      <w:spacing w:line="240" w:lineRule="auto"/>
    </w:pPr>
    <w:rPr>
      <w:sz w:val="20"/>
      <w:szCs w:val="20"/>
    </w:rPr>
  </w:style>
  <w:style w:type="character" w:customStyle="1" w:styleId="CommentTextChar">
    <w:name w:val="Comment Text Char"/>
    <w:basedOn w:val="DefaultParagraphFont"/>
    <w:link w:val="CommentText"/>
    <w:uiPriority w:val="99"/>
    <w:rsid w:val="00653604"/>
    <w:rPr>
      <w:sz w:val="20"/>
      <w:szCs w:val="20"/>
    </w:rPr>
  </w:style>
  <w:style w:type="paragraph" w:styleId="CommentSubject">
    <w:name w:val="annotation subject"/>
    <w:basedOn w:val="CommentText"/>
    <w:next w:val="CommentText"/>
    <w:link w:val="CommentSubjectChar"/>
    <w:uiPriority w:val="99"/>
    <w:semiHidden/>
    <w:unhideWhenUsed/>
    <w:rsid w:val="00653604"/>
    <w:rPr>
      <w:b/>
      <w:bCs/>
    </w:rPr>
  </w:style>
  <w:style w:type="character" w:customStyle="1" w:styleId="CommentSubjectChar">
    <w:name w:val="Comment Subject Char"/>
    <w:basedOn w:val="CommentTextChar"/>
    <w:link w:val="CommentSubject"/>
    <w:uiPriority w:val="99"/>
    <w:semiHidden/>
    <w:rsid w:val="00653604"/>
    <w:rPr>
      <w:b/>
      <w:bCs/>
      <w:sz w:val="20"/>
      <w:szCs w:val="20"/>
    </w:rPr>
  </w:style>
  <w:style w:type="paragraph" w:styleId="BalloonText">
    <w:name w:val="Balloon Text"/>
    <w:basedOn w:val="Normal"/>
    <w:link w:val="BalloonTextChar"/>
    <w:uiPriority w:val="99"/>
    <w:semiHidden/>
    <w:unhideWhenUsed/>
    <w:rsid w:val="00653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04"/>
    <w:rPr>
      <w:rFonts w:ascii="Segoe UI" w:hAnsi="Segoe UI" w:cs="Segoe UI"/>
      <w:sz w:val="18"/>
      <w:szCs w:val="18"/>
    </w:rPr>
  </w:style>
  <w:style w:type="paragraph" w:styleId="Revision">
    <w:name w:val="Revision"/>
    <w:hidden/>
    <w:uiPriority w:val="99"/>
    <w:semiHidden/>
    <w:rsid w:val="004A5C50"/>
    <w:pPr>
      <w:spacing w:after="0" w:line="240" w:lineRule="auto"/>
    </w:pPr>
  </w:style>
  <w:style w:type="character" w:customStyle="1" w:styleId="cf01">
    <w:name w:val="cf01"/>
    <w:basedOn w:val="DefaultParagraphFont"/>
    <w:rsid w:val="00DD31B6"/>
    <w:rPr>
      <w:rFonts w:ascii="Segoe UI" w:hAnsi="Segoe UI" w:cs="Segoe UI" w:hint="default"/>
      <w:sz w:val="18"/>
      <w:szCs w:val="18"/>
    </w:rPr>
  </w:style>
  <w:style w:type="character" w:styleId="UnresolvedMention">
    <w:name w:val="Unresolved Mention"/>
    <w:basedOn w:val="DefaultParagraphFont"/>
    <w:uiPriority w:val="99"/>
    <w:semiHidden/>
    <w:unhideWhenUsed/>
    <w:rsid w:val="004A7437"/>
    <w:rPr>
      <w:color w:val="605E5C"/>
      <w:shd w:val="clear" w:color="auto" w:fill="E1DFDD"/>
    </w:rPr>
  </w:style>
  <w:style w:type="character" w:customStyle="1" w:styleId="ListParagraphChar">
    <w:name w:val="List Paragraph Char"/>
    <w:aliases w:val="normal Char,Bullet 1 Char,List Paragraph 1 Char,LIST Char,Bullets Char,Indent Paragraph Char,EOH bullet Char,List Paragraph1 Char,Heading 2.1 Char,List1 Char,List bullets nivel1 Char,Table of contents numbered Char,PRI Bullets Char"/>
    <w:basedOn w:val="DefaultParagraphFont"/>
    <w:link w:val="ListParagraph"/>
    <w:uiPriority w:val="34"/>
    <w:rsid w:val="00827CF2"/>
    <w:rPr>
      <w:rFonts w:ascii="Times New Roman" w:eastAsia="Times New Roman" w:hAnsi="Times New Roman" w:cs="Times New Roman"/>
      <w:sz w:val="24"/>
      <w:szCs w:val="24"/>
      <w:lang w:val="en-US"/>
    </w:rPr>
  </w:style>
  <w:style w:type="paragraph" w:customStyle="1" w:styleId="Default">
    <w:name w:val="Default"/>
    <w:rsid w:val="00DB01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858F2-10BF-43EC-A634-44ABB94A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651</Words>
  <Characters>3714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LKotze</dc:creator>
  <cp:keywords/>
  <dc:description/>
  <cp:lastModifiedBy>Lishaa Naicker</cp:lastModifiedBy>
  <cp:revision>2</cp:revision>
  <dcterms:created xsi:type="dcterms:W3CDTF">2024-08-26T10:09:00Z</dcterms:created>
  <dcterms:modified xsi:type="dcterms:W3CDTF">2024-08-26T10:09:00Z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3f3e76-6920-4f6e-8a27-54612864ec24_Enabled">
    <vt:lpwstr>true</vt:lpwstr>
  </property>
  <property fmtid="{D5CDD505-2E9C-101B-9397-08002B2CF9AE}" pid="3" name="MSIP_Label_4c3f3e76-6920-4f6e-8a27-54612864ec24_SetDate">
    <vt:lpwstr>2024-08-26T10:09:09Z</vt:lpwstr>
  </property>
  <property fmtid="{D5CDD505-2E9C-101B-9397-08002B2CF9AE}" pid="4" name="MSIP_Label_4c3f3e76-6920-4f6e-8a27-54612864ec24_Method">
    <vt:lpwstr>Privileged</vt:lpwstr>
  </property>
  <property fmtid="{D5CDD505-2E9C-101B-9397-08002B2CF9AE}" pid="5" name="MSIP_Label_4c3f3e76-6920-4f6e-8a27-54612864ec24_Name">
    <vt:lpwstr>Restricted External</vt:lpwstr>
  </property>
  <property fmtid="{D5CDD505-2E9C-101B-9397-08002B2CF9AE}" pid="6" name="MSIP_Label_4c3f3e76-6920-4f6e-8a27-54612864ec24_SiteId">
    <vt:lpwstr>b0db2de3-03fb-4b84-ac2e-2d33846e8834</vt:lpwstr>
  </property>
  <property fmtid="{D5CDD505-2E9C-101B-9397-08002B2CF9AE}" pid="7" name="MSIP_Label_4c3f3e76-6920-4f6e-8a27-54612864ec24_ActionId">
    <vt:lpwstr>b71e5fb4-f806-45bb-ab74-5262680330a2</vt:lpwstr>
  </property>
  <property fmtid="{D5CDD505-2E9C-101B-9397-08002B2CF9AE}" pid="8" name="MSIP_Label_4c3f3e76-6920-4f6e-8a27-54612864ec24_ContentBits">
    <vt:lpwstr>0</vt:lpwstr>
  </property>
</Properties>
</file>